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F" w:rsidRPr="00364AAE" w:rsidRDefault="00582483" w:rsidP="00364AAE">
      <w:pPr>
        <w:shd w:val="clear" w:color="auto" w:fill="FFFF00"/>
        <w:rPr>
          <w:b/>
          <w:i/>
          <w:color w:val="FF0000"/>
          <w:sz w:val="44"/>
          <w:szCs w:val="44"/>
        </w:rPr>
      </w:pPr>
      <w:r w:rsidRPr="00364AAE">
        <w:rPr>
          <w:b/>
          <w:i/>
          <w:color w:val="FF0000"/>
          <w:sz w:val="44"/>
          <w:szCs w:val="44"/>
        </w:rPr>
        <w:t>Critica della ragion pratica</w:t>
      </w:r>
    </w:p>
    <w:p w:rsidR="00364AAE" w:rsidRDefault="00364AAE">
      <w:pPr>
        <w:rPr>
          <w:b/>
          <w:sz w:val="28"/>
          <w:szCs w:val="28"/>
        </w:rPr>
      </w:pPr>
    </w:p>
    <w:p w:rsidR="00582483" w:rsidRPr="00364AAE" w:rsidRDefault="00582483" w:rsidP="00364AAE">
      <w:pPr>
        <w:shd w:val="clear" w:color="auto" w:fill="FFFF00"/>
        <w:rPr>
          <w:b/>
          <w:color w:val="FF0000"/>
          <w:sz w:val="32"/>
          <w:szCs w:val="32"/>
        </w:rPr>
      </w:pPr>
      <w:r w:rsidRPr="00364AAE">
        <w:rPr>
          <w:b/>
          <w:color w:val="FF0000"/>
          <w:sz w:val="32"/>
          <w:szCs w:val="32"/>
        </w:rPr>
        <w:t xml:space="preserve">Introduzione </w:t>
      </w:r>
    </w:p>
    <w:p w:rsidR="00582483" w:rsidRDefault="005824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distingue tra </w:t>
      </w:r>
    </w:p>
    <w:p w:rsidR="00582483" w:rsidRDefault="00582483" w:rsidP="005824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Ragione teoretica: dirige la conoscenza</w:t>
      </w:r>
    </w:p>
    <w:p w:rsidR="00582483" w:rsidRDefault="00582483" w:rsidP="0058248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Ragione pratica: dirige l’azione.</w:t>
      </w:r>
    </w:p>
    <w:p w:rsidR="00582483" w:rsidRDefault="00582483" w:rsidP="00582483">
      <w:pPr>
        <w:rPr>
          <w:sz w:val="28"/>
          <w:szCs w:val="28"/>
        </w:rPr>
      </w:pPr>
      <w:r>
        <w:rPr>
          <w:sz w:val="28"/>
          <w:szCs w:val="28"/>
        </w:rPr>
        <w:t xml:space="preserve">Critica della ragion pura: qui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critica le pretese della ragione teoretica di andare al di là dell’esperienza.</w:t>
      </w:r>
    </w:p>
    <w:p w:rsidR="00582483" w:rsidRDefault="00582483" w:rsidP="00582483">
      <w:pPr>
        <w:rPr>
          <w:sz w:val="28"/>
          <w:szCs w:val="28"/>
        </w:rPr>
      </w:pPr>
      <w:r>
        <w:rPr>
          <w:sz w:val="28"/>
          <w:szCs w:val="28"/>
        </w:rPr>
        <w:t xml:space="preserve">Critica della ragion pratica: qui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critica la ragion pratica di restare sempre legata all’esperienza</w:t>
      </w:r>
    </w:p>
    <w:p w:rsidR="00582483" w:rsidRDefault="00582483" w:rsidP="00582483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la ragion pura può essere pratica</w:t>
      </w:r>
      <w:r w:rsidR="00364AAE">
        <w:rPr>
          <w:sz w:val="28"/>
          <w:szCs w:val="28"/>
        </w:rPr>
        <w:t xml:space="preserve"> senza subire l’influsso della realtà esterna e degli istinti</w:t>
      </w:r>
      <w:r>
        <w:rPr>
          <w:sz w:val="28"/>
          <w:szCs w:val="28"/>
        </w:rPr>
        <w:t>. Questo non vuol dire che sia priva di limiti</w:t>
      </w:r>
      <w:r w:rsidR="00364A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64AAE">
        <w:rPr>
          <w:sz w:val="28"/>
          <w:szCs w:val="28"/>
        </w:rPr>
        <w:t>i</w:t>
      </w:r>
      <w:r>
        <w:rPr>
          <w:sz w:val="28"/>
          <w:szCs w:val="28"/>
        </w:rPr>
        <w:t>nfatti incontra la resistenza della natura sensibile dell’uomo. Per questo la legge morale deve assumere la forma del dovere.</w:t>
      </w:r>
    </w:p>
    <w:p w:rsidR="00582483" w:rsidRPr="00364AAE" w:rsidRDefault="00582483" w:rsidP="00364AAE">
      <w:pPr>
        <w:shd w:val="clear" w:color="auto" w:fill="FFFF00"/>
        <w:rPr>
          <w:b/>
          <w:color w:val="FF0000"/>
          <w:sz w:val="32"/>
          <w:szCs w:val="32"/>
        </w:rPr>
      </w:pPr>
      <w:r w:rsidRPr="00364AAE">
        <w:rPr>
          <w:b/>
          <w:color w:val="FF0000"/>
          <w:sz w:val="32"/>
          <w:szCs w:val="32"/>
        </w:rPr>
        <w:t>La realtà e l</w:t>
      </w:r>
      <w:r w:rsidR="00364AAE">
        <w:rPr>
          <w:b/>
          <w:color w:val="FF0000"/>
          <w:sz w:val="32"/>
          <w:szCs w:val="32"/>
        </w:rPr>
        <w:t>’assolutezza della legge morale</w:t>
      </w:r>
    </w:p>
    <w:p w:rsidR="00582483" w:rsidRDefault="00582483" w:rsidP="00582483">
      <w:pPr>
        <w:rPr>
          <w:sz w:val="28"/>
          <w:szCs w:val="28"/>
        </w:rPr>
      </w:pPr>
      <w:r>
        <w:rPr>
          <w:sz w:val="28"/>
          <w:szCs w:val="28"/>
        </w:rPr>
        <w:t>La critica della ragion pratica si basa sulla convinzione dell’esistenza di una legge etica assoluta a priori. Non dedotta ma da constatare.</w:t>
      </w:r>
    </w:p>
    <w:p w:rsidR="00582483" w:rsidRDefault="00582483" w:rsidP="00582483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la morale o è una chimera (l’uomo agisce in virtù di inclinazioni naturali) o è una forza incondizionata che presuppone</w:t>
      </w:r>
      <w:r w:rsidR="00656DA0">
        <w:rPr>
          <w:sz w:val="28"/>
          <w:szCs w:val="28"/>
        </w:rPr>
        <w:t>:</w:t>
      </w:r>
    </w:p>
    <w:p w:rsidR="00656DA0" w:rsidRDefault="00656DA0" w:rsidP="00364AAE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Libertà</w:t>
      </w:r>
      <w:r w:rsidR="00364AAE">
        <w:rPr>
          <w:sz w:val="28"/>
          <w:szCs w:val="28"/>
        </w:rPr>
        <w:t xml:space="preserve"> dell’agire</w:t>
      </w:r>
    </w:p>
    <w:p w:rsidR="00656DA0" w:rsidRDefault="00656DA0" w:rsidP="00364AAE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Validità universale e necessaria</w:t>
      </w:r>
    </w:p>
    <w:p w:rsidR="00656DA0" w:rsidRDefault="00364AAE" w:rsidP="00656DA0">
      <w:pPr>
        <w:rPr>
          <w:sz w:val="28"/>
          <w:szCs w:val="28"/>
        </w:rPr>
      </w:pPr>
      <w:r>
        <w:rPr>
          <w:sz w:val="28"/>
          <w:szCs w:val="28"/>
        </w:rPr>
        <w:t>Per cui:</w:t>
      </w:r>
    </w:p>
    <w:p w:rsidR="00656DA0" w:rsidRPr="00364AAE" w:rsidRDefault="00656DA0" w:rsidP="00656DA0">
      <w:pPr>
        <w:rPr>
          <w:b/>
          <w:color w:val="FF0000"/>
          <w:sz w:val="28"/>
          <w:szCs w:val="28"/>
        </w:rPr>
      </w:pPr>
      <w:r w:rsidRPr="00364AAE">
        <w:rPr>
          <w:b/>
          <w:color w:val="FF0000"/>
          <w:sz w:val="28"/>
          <w:szCs w:val="28"/>
        </w:rPr>
        <w:t xml:space="preserve">Moralità = </w:t>
      </w:r>
      <w:proofErr w:type="spellStart"/>
      <w:r w:rsidRPr="00364AAE">
        <w:rPr>
          <w:b/>
          <w:color w:val="FF0000"/>
          <w:sz w:val="28"/>
          <w:szCs w:val="28"/>
        </w:rPr>
        <w:t>incondizionatezza</w:t>
      </w:r>
      <w:proofErr w:type="spellEnd"/>
      <w:r w:rsidRPr="00364AAE">
        <w:rPr>
          <w:b/>
          <w:color w:val="FF0000"/>
          <w:sz w:val="28"/>
          <w:szCs w:val="28"/>
        </w:rPr>
        <w:t xml:space="preserve"> = libertà = universalità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="00364AAE">
        <w:rPr>
          <w:sz w:val="28"/>
          <w:szCs w:val="28"/>
        </w:rPr>
        <w:t xml:space="preserve"> gli attributi essenziali che il filosofo riferisce alla legge morale:</w:t>
      </w:r>
    </w:p>
    <w:p w:rsidR="00656DA0" w:rsidRPr="00364AAE" w:rsidRDefault="00656DA0" w:rsidP="00656DA0">
      <w:pPr>
        <w:rPr>
          <w:b/>
          <w:color w:val="FF0000"/>
          <w:sz w:val="28"/>
          <w:szCs w:val="28"/>
        </w:rPr>
      </w:pPr>
      <w:r w:rsidRPr="00364AAE">
        <w:rPr>
          <w:b/>
          <w:color w:val="FF0000"/>
          <w:sz w:val="28"/>
          <w:szCs w:val="28"/>
        </w:rPr>
        <w:t>Categoricità – formalità – autonomia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>Se è vero che la morale è assoluta è anche vero che si gioca all’interno della tensione bipolare tra ragione e sensibilità.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 l’uomo fosse solo</w:t>
      </w:r>
    </w:p>
    <w:p w:rsidR="00656DA0" w:rsidRPr="00364AAE" w:rsidRDefault="00656DA0" w:rsidP="00656DA0">
      <w:pPr>
        <w:rPr>
          <w:b/>
          <w:sz w:val="28"/>
          <w:szCs w:val="28"/>
          <w:u w:val="single"/>
        </w:rPr>
      </w:pPr>
      <w:r w:rsidRPr="00364AAE">
        <w:rPr>
          <w:b/>
          <w:sz w:val="28"/>
          <w:szCs w:val="28"/>
          <w:u w:val="single"/>
        </w:rPr>
        <w:t>Sensibilità</w:t>
      </w:r>
      <w:r>
        <w:rPr>
          <w:sz w:val="28"/>
          <w:szCs w:val="28"/>
        </w:rPr>
        <w:t xml:space="preserve"> – </w:t>
      </w:r>
      <w:r w:rsidR="00364AAE">
        <w:rPr>
          <w:sz w:val="28"/>
          <w:szCs w:val="28"/>
        </w:rPr>
        <w:t xml:space="preserve"> sarebbe un </w:t>
      </w:r>
      <w:r w:rsidRPr="00364AAE">
        <w:rPr>
          <w:b/>
          <w:sz w:val="28"/>
          <w:szCs w:val="28"/>
          <w:u w:val="single"/>
        </w:rPr>
        <w:t>animale</w:t>
      </w:r>
    </w:p>
    <w:p w:rsidR="00656DA0" w:rsidRPr="00364AAE" w:rsidRDefault="00656DA0" w:rsidP="00656DA0">
      <w:pPr>
        <w:rPr>
          <w:b/>
          <w:sz w:val="28"/>
          <w:szCs w:val="28"/>
          <w:u w:val="single"/>
        </w:rPr>
      </w:pPr>
      <w:r w:rsidRPr="00364AAE">
        <w:rPr>
          <w:b/>
          <w:sz w:val="28"/>
          <w:szCs w:val="28"/>
          <w:u w:val="single"/>
        </w:rPr>
        <w:t>Ragione</w:t>
      </w:r>
      <w:r>
        <w:rPr>
          <w:sz w:val="28"/>
          <w:szCs w:val="28"/>
        </w:rPr>
        <w:t xml:space="preserve"> – </w:t>
      </w:r>
      <w:r w:rsidR="00364AAE">
        <w:rPr>
          <w:sz w:val="28"/>
          <w:szCs w:val="28"/>
        </w:rPr>
        <w:t xml:space="preserve"> sarebbe caratterizzato dalla </w:t>
      </w:r>
      <w:r w:rsidRPr="00364AAE">
        <w:rPr>
          <w:b/>
          <w:sz w:val="28"/>
          <w:szCs w:val="28"/>
          <w:u w:val="single"/>
        </w:rPr>
        <w:t>santità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>Grazie alla bidimensionalità l’agire morale prende la forma del dovere e si configura come lotta tra ragione e impulsi egoistici.</w:t>
      </w:r>
    </w:p>
    <w:p w:rsidR="00656DA0" w:rsidRPr="00364AAE" w:rsidRDefault="00656DA0" w:rsidP="00364AAE">
      <w:pPr>
        <w:shd w:val="clear" w:color="auto" w:fill="FFFF00"/>
        <w:rPr>
          <w:b/>
          <w:color w:val="FF0000"/>
          <w:sz w:val="32"/>
          <w:szCs w:val="32"/>
        </w:rPr>
      </w:pPr>
      <w:r w:rsidRPr="00364AAE">
        <w:rPr>
          <w:b/>
          <w:color w:val="FF0000"/>
          <w:sz w:val="32"/>
          <w:szCs w:val="32"/>
        </w:rPr>
        <w:t>La categoricità dell’imperativo morale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>Principi pratici:</w:t>
      </w:r>
    </w:p>
    <w:p w:rsidR="00656DA0" w:rsidRDefault="00656DA0" w:rsidP="00656DA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Massime: prescrizioni dal valore soggettivo.</w:t>
      </w:r>
    </w:p>
    <w:p w:rsidR="00656DA0" w:rsidRDefault="00656DA0" w:rsidP="00656DA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Imperativi: prescrizioni dal valore oggettivo</w:t>
      </w:r>
      <w:r w:rsidR="00364AAE">
        <w:rPr>
          <w:sz w:val="28"/>
          <w:szCs w:val="28"/>
        </w:rPr>
        <w:t>.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 xml:space="preserve">Questi ultimi si dividono in </w:t>
      </w:r>
    </w:p>
    <w:p w:rsidR="00656DA0" w:rsidRDefault="00656DA0" w:rsidP="00656DA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Ipotetici: prescrivono mezzi in vista di un fine (se – devi)</w:t>
      </w:r>
    </w:p>
    <w:p w:rsidR="00656DA0" w:rsidRDefault="00656DA0" w:rsidP="00656DA0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Regole dell’abilità</w:t>
      </w:r>
    </w:p>
    <w:p w:rsidR="00656DA0" w:rsidRDefault="00656DA0" w:rsidP="00656DA0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Consigli della prudenza</w:t>
      </w:r>
    </w:p>
    <w:p w:rsidR="00656DA0" w:rsidRDefault="00656DA0" w:rsidP="00656DA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Categorici: ordina il dovere in modo incondizionato (devi)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>Essendo la morale strutturalmente incondizionata risiede negli imperativi categorici.</w:t>
      </w:r>
    </w:p>
    <w:p w:rsidR="00656DA0" w:rsidRDefault="00656DA0" w:rsidP="00656DA0">
      <w:pPr>
        <w:rPr>
          <w:sz w:val="28"/>
          <w:szCs w:val="28"/>
        </w:rPr>
      </w:pPr>
      <w:r>
        <w:rPr>
          <w:sz w:val="28"/>
          <w:szCs w:val="28"/>
        </w:rPr>
        <w:t>Cosa comandano?</w:t>
      </w:r>
    </w:p>
    <w:p w:rsidR="00D311F2" w:rsidRPr="00D311F2" w:rsidRDefault="00D311F2" w:rsidP="00D311F2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testo. Il criterio morale del mio agire morale deve essere tale che valga non soltanto per me ma anche per tutti gli altri uomini.</w:t>
      </w:r>
    </w:p>
    <w:p w:rsidR="007254D7" w:rsidRDefault="00D311F2" w:rsidP="00656DA0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. testo. </w:t>
      </w:r>
      <w:r w:rsidR="007254D7">
        <w:rPr>
          <w:sz w:val="28"/>
          <w:szCs w:val="28"/>
        </w:rPr>
        <w:t>Rispetta la dignità in te e negli altri evitando di ridurre te e gli altri a mezzi del tuo egoismo.</w:t>
      </w:r>
    </w:p>
    <w:p w:rsidR="00D311F2" w:rsidRPr="00D311F2" w:rsidRDefault="00D311F2" w:rsidP="007254D7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D311F2">
        <w:rPr>
          <w:sz w:val="28"/>
          <w:szCs w:val="28"/>
        </w:rPr>
        <w:t>Cf</w:t>
      </w:r>
      <w:proofErr w:type="spellEnd"/>
      <w:r w:rsidRPr="00D311F2">
        <w:rPr>
          <w:sz w:val="28"/>
          <w:szCs w:val="28"/>
        </w:rPr>
        <w:t xml:space="preserve">. testo. </w:t>
      </w:r>
    </w:p>
    <w:p w:rsidR="00D311F2" w:rsidRPr="00D311F2" w:rsidRDefault="00D311F2" w:rsidP="00D311F2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311F2">
        <w:rPr>
          <w:sz w:val="28"/>
          <w:szCs w:val="28"/>
        </w:rPr>
        <w:t>Quando vogliamo ciò che la legge morale ci comanda non facciamo che obbedire a noi stessi.</w:t>
      </w:r>
    </w:p>
    <w:p w:rsidR="00D311F2" w:rsidRPr="00D311F2" w:rsidRDefault="00D311F2" w:rsidP="00D311F2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311F2">
        <w:rPr>
          <w:sz w:val="28"/>
          <w:szCs w:val="28"/>
        </w:rPr>
        <w:t>Noi siamo sottomessi a una legge che è frutto della nostra razionalità e volontà. È data a noi a noi stessi. Per questo siamo liberi e autonomi.</w:t>
      </w:r>
    </w:p>
    <w:p w:rsidR="007254D7" w:rsidRPr="00772064" w:rsidRDefault="007254D7" w:rsidP="00772064">
      <w:pPr>
        <w:shd w:val="clear" w:color="auto" w:fill="FFFF00"/>
        <w:rPr>
          <w:b/>
          <w:color w:val="FF0000"/>
          <w:sz w:val="32"/>
          <w:szCs w:val="32"/>
        </w:rPr>
      </w:pPr>
      <w:r w:rsidRPr="00772064">
        <w:rPr>
          <w:b/>
          <w:color w:val="FF0000"/>
          <w:sz w:val="32"/>
          <w:szCs w:val="32"/>
        </w:rPr>
        <w:t>La formalità della legge e il dovere</w:t>
      </w:r>
    </w:p>
    <w:p w:rsidR="00772064" w:rsidRDefault="007254D7" w:rsidP="007254D7">
      <w:pPr>
        <w:rPr>
          <w:sz w:val="28"/>
          <w:szCs w:val="28"/>
        </w:rPr>
      </w:pPr>
      <w:r>
        <w:rPr>
          <w:sz w:val="28"/>
          <w:szCs w:val="28"/>
        </w:rPr>
        <w:t xml:space="preserve">Caratteristica dell’etica kantiana: la formalità: </w:t>
      </w:r>
    </w:p>
    <w:p w:rsidR="007254D7" w:rsidRDefault="00772064" w:rsidP="007254D7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254D7">
        <w:rPr>
          <w:sz w:val="28"/>
          <w:szCs w:val="28"/>
        </w:rPr>
        <w:t>la legge non ci dice che cosa dobbiamo fare ma come dobbiamo fare ciò che facciamo.</w:t>
      </w:r>
    </w:p>
    <w:p w:rsidR="007254D7" w:rsidRDefault="007254D7" w:rsidP="007254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 fosse materiale perderebbe:</w:t>
      </w:r>
    </w:p>
    <w:p w:rsidR="007254D7" w:rsidRPr="00772064" w:rsidRDefault="00F44593" w:rsidP="007254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</w:t>
      </w:r>
      <w:r w:rsidR="007254D7" w:rsidRPr="00772064">
        <w:rPr>
          <w:b/>
          <w:sz w:val="28"/>
          <w:szCs w:val="28"/>
          <w:u w:val="single"/>
        </w:rPr>
        <w:t>ibertà</w:t>
      </w:r>
      <w:r w:rsidR="00772064">
        <w:rPr>
          <w:b/>
          <w:sz w:val="28"/>
          <w:szCs w:val="28"/>
          <w:u w:val="single"/>
        </w:rPr>
        <w:t xml:space="preserve">  </w:t>
      </w:r>
      <w:r w:rsidR="00772064">
        <w:rPr>
          <w:sz w:val="28"/>
          <w:szCs w:val="28"/>
        </w:rPr>
        <w:t>= finirei per dipendere da ciò che esterno a me e non interno a me.</w:t>
      </w:r>
    </w:p>
    <w:p w:rsidR="007254D7" w:rsidRPr="00772064" w:rsidRDefault="00772064" w:rsidP="007254D7">
      <w:pPr>
        <w:rPr>
          <w:sz w:val="28"/>
          <w:szCs w:val="28"/>
        </w:rPr>
      </w:pPr>
      <w:r w:rsidRPr="00772064">
        <w:rPr>
          <w:b/>
          <w:sz w:val="28"/>
          <w:szCs w:val="28"/>
          <w:u w:val="single"/>
        </w:rPr>
        <w:t>U</w:t>
      </w:r>
      <w:r w:rsidR="007254D7" w:rsidRPr="00772064">
        <w:rPr>
          <w:b/>
          <w:sz w:val="28"/>
          <w:szCs w:val="28"/>
          <w:u w:val="single"/>
        </w:rPr>
        <w:t>niversalità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= se la legge prescrivesse qualcosa di particolare finirebbe per perdere il carattere dell’universalità.</w:t>
      </w:r>
    </w:p>
    <w:p w:rsidR="007254D7" w:rsidRDefault="00772064" w:rsidP="007254D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7254D7">
        <w:rPr>
          <w:sz w:val="28"/>
          <w:szCs w:val="28"/>
        </w:rPr>
        <w:t>e la legge ordinasse di agire per un utile si ridurrebbe a un insieme di imperativi ipotetici e perderebbe libertà (non sarebbe più la volontà a dare la legge a se medesima ma gli oggetti) e universalità (l’area degli scopi coincide con il campo della soggettività).</w:t>
      </w:r>
    </w:p>
    <w:p w:rsidR="007254D7" w:rsidRDefault="00772064" w:rsidP="007254D7">
      <w:pPr>
        <w:rPr>
          <w:sz w:val="28"/>
          <w:szCs w:val="28"/>
        </w:rPr>
      </w:pPr>
      <w:r>
        <w:rPr>
          <w:sz w:val="28"/>
          <w:szCs w:val="28"/>
        </w:rPr>
        <w:t>Da qui: dovere per il dovere (</w:t>
      </w:r>
      <w:r w:rsidRPr="00772064">
        <w:rPr>
          <w:b/>
          <w:sz w:val="28"/>
          <w:szCs w:val="28"/>
        </w:rPr>
        <w:t>Rigorismo</w:t>
      </w:r>
      <w:r>
        <w:rPr>
          <w:sz w:val="28"/>
          <w:szCs w:val="28"/>
        </w:rPr>
        <w:t>)</w:t>
      </w:r>
    </w:p>
    <w:p w:rsidR="007254D7" w:rsidRDefault="007254D7" w:rsidP="007720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Tra i sentimenti è ammesso solo il </w:t>
      </w:r>
      <w:r w:rsidRPr="00772064">
        <w:rPr>
          <w:b/>
          <w:color w:val="FF0000"/>
          <w:sz w:val="28"/>
          <w:szCs w:val="28"/>
        </w:rPr>
        <w:t>rispetto</w:t>
      </w:r>
      <w:r>
        <w:rPr>
          <w:sz w:val="28"/>
          <w:szCs w:val="28"/>
        </w:rPr>
        <w:t xml:space="preserve"> per la legge.</w:t>
      </w:r>
    </w:p>
    <w:p w:rsidR="007254D7" w:rsidRDefault="007254D7" w:rsidP="007254D7">
      <w:pPr>
        <w:rPr>
          <w:sz w:val="28"/>
          <w:szCs w:val="28"/>
        </w:rPr>
      </w:pPr>
      <w:r w:rsidRPr="00772064">
        <w:rPr>
          <w:b/>
          <w:color w:val="FF0000"/>
          <w:sz w:val="28"/>
          <w:szCs w:val="28"/>
        </w:rPr>
        <w:t xml:space="preserve">Moralità </w:t>
      </w:r>
      <w:r>
        <w:rPr>
          <w:sz w:val="28"/>
          <w:szCs w:val="28"/>
        </w:rPr>
        <w:t xml:space="preserve">(interiormente conforme alla legge) # </w:t>
      </w:r>
      <w:r w:rsidRPr="00772064">
        <w:rPr>
          <w:b/>
          <w:color w:val="FF0000"/>
          <w:sz w:val="28"/>
          <w:szCs w:val="28"/>
        </w:rPr>
        <w:t xml:space="preserve">legalità </w:t>
      </w:r>
      <w:r>
        <w:rPr>
          <w:sz w:val="28"/>
          <w:szCs w:val="28"/>
        </w:rPr>
        <w:t>(esteriormente conforme alla legge)</w:t>
      </w:r>
    </w:p>
    <w:p w:rsidR="007254D7" w:rsidRPr="00772064" w:rsidRDefault="007254D7" w:rsidP="007254D7">
      <w:pPr>
        <w:rPr>
          <w:b/>
          <w:color w:val="0070C0"/>
          <w:sz w:val="28"/>
          <w:szCs w:val="28"/>
        </w:rPr>
      </w:pPr>
      <w:r w:rsidRPr="00772064">
        <w:rPr>
          <w:b/>
          <w:color w:val="0070C0"/>
          <w:sz w:val="28"/>
          <w:szCs w:val="28"/>
        </w:rPr>
        <w:t>Il dovere innalza l’uomo al di sopra del mondo fenomenico (leggi naturali meccaniche) per farlo partecipe del mondo sovrasensibile).</w:t>
      </w:r>
    </w:p>
    <w:p w:rsidR="007254D7" w:rsidRPr="00772064" w:rsidRDefault="007254D7" w:rsidP="00772064">
      <w:pPr>
        <w:shd w:val="clear" w:color="auto" w:fill="FFFF00"/>
        <w:rPr>
          <w:b/>
          <w:color w:val="FF0000"/>
          <w:sz w:val="32"/>
          <w:szCs w:val="32"/>
        </w:rPr>
      </w:pPr>
      <w:r w:rsidRPr="00772064">
        <w:rPr>
          <w:b/>
          <w:color w:val="FF0000"/>
          <w:sz w:val="32"/>
          <w:szCs w:val="32"/>
        </w:rPr>
        <w:t>L’autonomia della legge morale e la</w:t>
      </w:r>
      <w:r w:rsidR="00A6120E" w:rsidRPr="00772064">
        <w:rPr>
          <w:b/>
          <w:color w:val="FF0000"/>
          <w:sz w:val="32"/>
          <w:szCs w:val="32"/>
        </w:rPr>
        <w:t xml:space="preserve"> rivoluzione copernicana morale</w:t>
      </w:r>
    </w:p>
    <w:p w:rsidR="00A6120E" w:rsidRDefault="00A6120E" w:rsidP="007254D7">
      <w:pPr>
        <w:rPr>
          <w:sz w:val="28"/>
          <w:szCs w:val="28"/>
        </w:rPr>
      </w:pPr>
      <w:r>
        <w:rPr>
          <w:sz w:val="28"/>
          <w:szCs w:val="28"/>
        </w:rPr>
        <w:t>Etica kantiana: nell’uomo e nella ragione il fondamento dell’etica.</w:t>
      </w:r>
    </w:p>
    <w:p w:rsidR="00A6120E" w:rsidRDefault="00A6120E" w:rsidP="007254D7">
      <w:pPr>
        <w:rPr>
          <w:sz w:val="28"/>
          <w:szCs w:val="28"/>
        </w:rPr>
      </w:pPr>
      <w:r>
        <w:rPr>
          <w:sz w:val="28"/>
          <w:szCs w:val="28"/>
        </w:rPr>
        <w:t>Per cui libertà:</w:t>
      </w:r>
    </w:p>
    <w:p w:rsidR="00A6120E" w:rsidRDefault="00A6120E" w:rsidP="00A6120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Indipendenza dalle inclinazioni</w:t>
      </w:r>
    </w:p>
    <w:p w:rsidR="00A6120E" w:rsidRDefault="00A6120E" w:rsidP="00A6120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Capacità di autodeterminazioni.</w:t>
      </w:r>
    </w:p>
    <w:p w:rsidR="00A6120E" w:rsidRDefault="00A6120E" w:rsidP="00A6120E">
      <w:pPr>
        <w:rPr>
          <w:sz w:val="28"/>
          <w:szCs w:val="28"/>
        </w:rPr>
      </w:pPr>
      <w:r>
        <w:rPr>
          <w:sz w:val="28"/>
          <w:szCs w:val="28"/>
        </w:rPr>
        <w:t xml:space="preserve">Polemica contro morali </w:t>
      </w:r>
      <w:proofErr w:type="spellStart"/>
      <w:r>
        <w:rPr>
          <w:sz w:val="28"/>
          <w:szCs w:val="28"/>
        </w:rPr>
        <w:t>eteronome</w:t>
      </w:r>
      <w:proofErr w:type="spellEnd"/>
      <w:r w:rsidR="00772064">
        <w:rPr>
          <w:sz w:val="28"/>
          <w:szCs w:val="28"/>
        </w:rPr>
        <w:t xml:space="preserve"> (pongono le fonte dell’agire in una forza esterna all’uomo)</w:t>
      </w:r>
      <w:r>
        <w:rPr>
          <w:sz w:val="28"/>
          <w:szCs w:val="28"/>
        </w:rPr>
        <w:t>:</w:t>
      </w:r>
    </w:p>
    <w:p w:rsidR="00A6120E" w:rsidRDefault="00A6120E" w:rsidP="00A6120E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Motivi soggettivi</w:t>
      </w:r>
      <w:r w:rsidR="00772064">
        <w:rPr>
          <w:sz w:val="28"/>
          <w:szCs w:val="28"/>
        </w:rPr>
        <w:t xml:space="preserve">: ideale di educazione, società, benessere </w:t>
      </w:r>
      <w:proofErr w:type="spellStart"/>
      <w:r w:rsidR="00772064">
        <w:rPr>
          <w:sz w:val="28"/>
          <w:szCs w:val="28"/>
        </w:rPr>
        <w:t>fisico…</w:t>
      </w:r>
      <w:proofErr w:type="spellEnd"/>
    </w:p>
    <w:p w:rsidR="00A6120E" w:rsidRDefault="00A6120E" w:rsidP="00A6120E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Motivi oggettivi</w:t>
      </w:r>
      <w:r w:rsidR="00772064">
        <w:rPr>
          <w:sz w:val="28"/>
          <w:szCs w:val="28"/>
        </w:rPr>
        <w:t xml:space="preserve">: </w:t>
      </w:r>
      <w:proofErr w:type="spellStart"/>
      <w:r w:rsidR="00772064">
        <w:rPr>
          <w:sz w:val="28"/>
          <w:szCs w:val="28"/>
        </w:rPr>
        <w:t>Dio…</w:t>
      </w:r>
      <w:proofErr w:type="spellEnd"/>
    </w:p>
    <w:p w:rsidR="00772064" w:rsidRDefault="00772064" w:rsidP="00772064">
      <w:pPr>
        <w:rPr>
          <w:sz w:val="28"/>
          <w:szCs w:val="28"/>
        </w:rPr>
      </w:pPr>
      <w:r>
        <w:rPr>
          <w:sz w:val="28"/>
          <w:szCs w:val="28"/>
        </w:rPr>
        <w:t>Limiti:</w:t>
      </w:r>
    </w:p>
    <w:p w:rsidR="00772064" w:rsidRDefault="00772064" w:rsidP="00772064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fonte da cui derivano è mutevole o soggetta al cambiamento</w:t>
      </w:r>
    </w:p>
    <w:p w:rsidR="00772064" w:rsidRPr="00772064" w:rsidRDefault="00772064" w:rsidP="00772064">
      <w:pPr>
        <w:rPr>
          <w:sz w:val="28"/>
          <w:szCs w:val="28"/>
        </w:rPr>
      </w:pPr>
    </w:p>
    <w:p w:rsidR="00F44593" w:rsidRDefault="00F44593" w:rsidP="00A6120E">
      <w:pPr>
        <w:rPr>
          <w:sz w:val="28"/>
          <w:szCs w:val="28"/>
        </w:rPr>
      </w:pPr>
    </w:p>
    <w:p w:rsidR="00A6120E" w:rsidRDefault="00A6120E" w:rsidP="00A612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Morale di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>:</w:t>
      </w:r>
    </w:p>
    <w:p w:rsidR="00A6120E" w:rsidRDefault="00A6120E" w:rsidP="00A6120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 razionalismo</w:t>
      </w:r>
      <w:r w:rsidR="00772064">
        <w:rPr>
          <w:sz w:val="28"/>
          <w:szCs w:val="28"/>
        </w:rPr>
        <w:t>: morale metafisicamente dedotta da Dio o da ordine del mondo.</w:t>
      </w:r>
    </w:p>
    <w:p w:rsidR="00A6120E" w:rsidRDefault="00A6120E" w:rsidP="00A6120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 empirismo</w:t>
      </w:r>
      <w:r w:rsidR="00772064">
        <w:rPr>
          <w:sz w:val="28"/>
          <w:szCs w:val="28"/>
        </w:rPr>
        <w:t>: morale basata sul sentimento.</w:t>
      </w:r>
    </w:p>
    <w:p w:rsidR="00A6120E" w:rsidRPr="00772064" w:rsidRDefault="00A6120E" w:rsidP="00A6120E">
      <w:pPr>
        <w:pStyle w:val="Paragrafoelenco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772064">
        <w:rPr>
          <w:b/>
          <w:color w:val="FF0000"/>
          <w:sz w:val="28"/>
          <w:szCs w:val="28"/>
          <w:u w:val="single"/>
        </w:rPr>
        <w:t>= si basa sull’uomo e sulla dignità di essere razionale finito.</w:t>
      </w:r>
    </w:p>
    <w:p w:rsidR="00A6120E" w:rsidRDefault="00A6120E" w:rsidP="00A6120E">
      <w:pPr>
        <w:rPr>
          <w:sz w:val="28"/>
          <w:szCs w:val="28"/>
        </w:rPr>
      </w:pPr>
      <w:r>
        <w:rPr>
          <w:sz w:val="28"/>
          <w:szCs w:val="28"/>
        </w:rPr>
        <w:t>Rivoluzione copernicana:</w:t>
      </w:r>
    </w:p>
    <w:p w:rsidR="00A6120E" w:rsidRDefault="00A6120E" w:rsidP="00A6120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Prima: bene e male. Da qui: legge morale</w:t>
      </w:r>
    </w:p>
    <w:p w:rsidR="00A6120E" w:rsidRDefault="00A6120E" w:rsidP="00A6120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Adesso: legge morale. Da qui: bene e male.</w:t>
      </w:r>
    </w:p>
    <w:p w:rsidR="0017177B" w:rsidRPr="00772064" w:rsidRDefault="0017177B" w:rsidP="00772064">
      <w:pPr>
        <w:shd w:val="clear" w:color="auto" w:fill="FFFF00"/>
        <w:rPr>
          <w:b/>
          <w:color w:val="FF0000"/>
          <w:sz w:val="32"/>
          <w:szCs w:val="32"/>
        </w:rPr>
      </w:pPr>
      <w:r w:rsidRPr="00772064">
        <w:rPr>
          <w:b/>
          <w:color w:val="FF0000"/>
          <w:sz w:val="32"/>
          <w:szCs w:val="32"/>
        </w:rPr>
        <w:t>La teoria dei postulati pratici</w:t>
      </w:r>
    </w:p>
    <w:p w:rsidR="0017177B" w:rsidRDefault="0017177B" w:rsidP="001717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prende in esame l’assoluto morale o sommo bene.</w:t>
      </w:r>
    </w:p>
    <w:p w:rsidR="0017177B" w:rsidRDefault="0017177B" w:rsidP="0017177B">
      <w:pPr>
        <w:rPr>
          <w:sz w:val="28"/>
          <w:szCs w:val="28"/>
        </w:rPr>
      </w:pPr>
      <w:r>
        <w:rPr>
          <w:sz w:val="28"/>
          <w:szCs w:val="28"/>
        </w:rPr>
        <w:t>La felicità non può erigersi a motivo del dovere, tuttavia il sommo bene consiste nell’addizionare virtù e felicità.</w:t>
      </w:r>
    </w:p>
    <w:p w:rsidR="0017177B" w:rsidRDefault="0017177B" w:rsidP="0017177B">
      <w:pPr>
        <w:rPr>
          <w:sz w:val="28"/>
          <w:szCs w:val="28"/>
        </w:rPr>
      </w:pPr>
      <w:r>
        <w:rPr>
          <w:sz w:val="28"/>
          <w:szCs w:val="28"/>
        </w:rPr>
        <w:t>Ma virtù e felicità non possono essere congiunte.</w:t>
      </w:r>
    </w:p>
    <w:p w:rsidR="0017177B" w:rsidRDefault="0017177B" w:rsidP="0017177B">
      <w:pPr>
        <w:rPr>
          <w:sz w:val="28"/>
          <w:szCs w:val="28"/>
        </w:rPr>
      </w:pPr>
      <w:r>
        <w:rPr>
          <w:sz w:val="28"/>
          <w:szCs w:val="28"/>
        </w:rPr>
        <w:t>Per uscire da tale antinomia bisogna postulare un mondo dell’al di là in cui si realizza ciò che qua sembra impossibile.</w:t>
      </w:r>
    </w:p>
    <w:p w:rsidR="0017177B" w:rsidRDefault="0017177B" w:rsidP="0017177B">
      <w:pPr>
        <w:rPr>
          <w:sz w:val="28"/>
          <w:szCs w:val="28"/>
        </w:rPr>
      </w:pPr>
      <w:r>
        <w:rPr>
          <w:sz w:val="28"/>
          <w:szCs w:val="28"/>
        </w:rPr>
        <w:t>Concetto di postulato.</w:t>
      </w:r>
    </w:p>
    <w:p w:rsidR="0017177B" w:rsidRDefault="0017177B" w:rsidP="0017177B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Dio</w:t>
      </w:r>
    </w:p>
    <w:p w:rsidR="0017177B" w:rsidRDefault="006716AE" w:rsidP="001717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bene deve essere amato per se stesso a prescindere dalla felicità che ne deriva.</w:t>
      </w:r>
    </w:p>
    <w:p w:rsidR="006716AE" w:rsidRDefault="006716AE" w:rsidP="001717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Virtù (</w:t>
      </w:r>
      <w:proofErr w:type="spellStart"/>
      <w:r>
        <w:rPr>
          <w:sz w:val="28"/>
          <w:szCs w:val="28"/>
        </w:rPr>
        <w:t>=adeguazione</w:t>
      </w:r>
      <w:proofErr w:type="spellEnd"/>
      <w:r>
        <w:rPr>
          <w:sz w:val="28"/>
          <w:szCs w:val="28"/>
        </w:rPr>
        <w:t xml:space="preserve"> della volontà alla legge morale) e felicità: eterogenee.</w:t>
      </w:r>
    </w:p>
    <w:p w:rsidR="006716AE" w:rsidRDefault="006716AE" w:rsidP="001717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 è ragionevole che alla virtù si associ la felicità.</w:t>
      </w:r>
    </w:p>
    <w:p w:rsidR="006716AE" w:rsidRDefault="006716AE" w:rsidP="001717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 qui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postula Dio che attribuisce alla virtù la felicità.</w:t>
      </w:r>
    </w:p>
    <w:p w:rsidR="006716AE" w:rsidRDefault="006716AE" w:rsidP="006716A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Immortalità</w:t>
      </w:r>
    </w:p>
    <w:p w:rsidR="006716AE" w:rsidRDefault="006716AE" w:rsidP="006716A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legge morale impone santità</w:t>
      </w:r>
    </w:p>
    <w:p w:rsidR="006716AE" w:rsidRDefault="006716AE" w:rsidP="006716A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 è un ideale impossibile in questo mondo</w:t>
      </w:r>
    </w:p>
    <w:p w:rsidR="006716AE" w:rsidRDefault="006716AE" w:rsidP="006716A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 qui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 postula la persistenza illimitata della persona = immortalità.</w:t>
      </w:r>
    </w:p>
    <w:p w:rsidR="006716AE" w:rsidRDefault="006716AE" w:rsidP="006716AE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Libertà</w:t>
      </w:r>
    </w:p>
    <w:p w:rsidR="006716AE" w:rsidRDefault="006716AE" w:rsidP="006716A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esiste la legge morale deve esistere anche la libertà: se in noi esiste il dovere vuol dire che possiamo fare ciò che ci comanda.</w:t>
      </w:r>
    </w:p>
    <w:p w:rsidR="00F44593" w:rsidRPr="00F44593" w:rsidRDefault="00F44593" w:rsidP="00F44593">
      <w:pPr>
        <w:ind w:left="360"/>
        <w:rPr>
          <w:sz w:val="28"/>
          <w:szCs w:val="28"/>
        </w:rPr>
      </w:pPr>
    </w:p>
    <w:p w:rsidR="0051289E" w:rsidRPr="00772064" w:rsidRDefault="0051289E" w:rsidP="00772064">
      <w:pPr>
        <w:shd w:val="clear" w:color="auto" w:fill="FFFF00"/>
        <w:rPr>
          <w:b/>
          <w:color w:val="FF0000"/>
          <w:sz w:val="32"/>
          <w:szCs w:val="32"/>
        </w:rPr>
      </w:pPr>
      <w:r w:rsidRPr="00772064">
        <w:rPr>
          <w:b/>
          <w:color w:val="FF0000"/>
          <w:sz w:val="32"/>
          <w:szCs w:val="32"/>
        </w:rPr>
        <w:lastRenderedPageBreak/>
        <w:t>Il primato della ragion pratica</w:t>
      </w:r>
    </w:p>
    <w:p w:rsidR="0051289E" w:rsidRPr="0051289E" w:rsidRDefault="0051289E" w:rsidP="0051289E">
      <w:pPr>
        <w:rPr>
          <w:sz w:val="28"/>
          <w:szCs w:val="28"/>
        </w:rPr>
      </w:pPr>
      <w:r>
        <w:rPr>
          <w:sz w:val="28"/>
          <w:szCs w:val="28"/>
        </w:rPr>
        <w:t>La ragione ammette in quanto è pratica proposizioni che non potrebbe ammettere nel suo uso teoretico.</w:t>
      </w:r>
    </w:p>
    <w:sectPr w:rsidR="0051289E" w:rsidRPr="0051289E" w:rsidSect="00B41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B2A"/>
    <w:multiLevelType w:val="hybridMultilevel"/>
    <w:tmpl w:val="78CA75F0"/>
    <w:lvl w:ilvl="0" w:tplc="00704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07B"/>
    <w:multiLevelType w:val="hybridMultilevel"/>
    <w:tmpl w:val="B2E6B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7847"/>
    <w:multiLevelType w:val="hybridMultilevel"/>
    <w:tmpl w:val="AF98C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82483"/>
    <w:rsid w:val="0017177B"/>
    <w:rsid w:val="00230731"/>
    <w:rsid w:val="00364AAE"/>
    <w:rsid w:val="0051289E"/>
    <w:rsid w:val="00582483"/>
    <w:rsid w:val="00656DA0"/>
    <w:rsid w:val="006716AE"/>
    <w:rsid w:val="007254D7"/>
    <w:rsid w:val="00772064"/>
    <w:rsid w:val="00A6120E"/>
    <w:rsid w:val="00B4124F"/>
    <w:rsid w:val="00D311F2"/>
    <w:rsid w:val="00F44593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FB24-45AA-4EF0-BE69-36AD2D9D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2015-04-06T08:53:00Z</dcterms:created>
  <dcterms:modified xsi:type="dcterms:W3CDTF">2015-04-20T07:29:00Z</dcterms:modified>
</cp:coreProperties>
</file>