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Pr="00AC6E53" w:rsidRDefault="00B234B8">
      <w:p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Tesario sul Positivismo</w:t>
      </w:r>
      <w:r w:rsidR="00C72F71" w:rsidRPr="00AC6E53">
        <w:rPr>
          <w:rFonts w:ascii="Garamond" w:hAnsi="Garamond"/>
          <w:sz w:val="28"/>
          <w:szCs w:val="28"/>
        </w:rPr>
        <w:t xml:space="preserve"> e Comte</w:t>
      </w:r>
    </w:p>
    <w:p w:rsidR="00B234B8" w:rsidRPr="00AC6E53" w:rsidRDefault="00B234B8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Tesi generali del positivismo</w:t>
      </w:r>
    </w:p>
    <w:p w:rsidR="00B234B8" w:rsidRPr="00AC6E53" w:rsidRDefault="00E76560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Positivismo e borghesia.</w:t>
      </w:r>
    </w:p>
    <w:p w:rsidR="00E76560" w:rsidRPr="00AC6E53" w:rsidRDefault="00E76560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Illuminismo e positivismo: analogie e differenze.</w:t>
      </w:r>
    </w:p>
    <w:p w:rsidR="00E76560" w:rsidRPr="00AC6E53" w:rsidRDefault="00E76560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Positivismo e romanticismo: analogie e differenze.</w:t>
      </w:r>
    </w:p>
    <w:p w:rsidR="00E76560" w:rsidRPr="00AC6E53" w:rsidRDefault="00E76560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Opere di Comte</w:t>
      </w:r>
    </w:p>
    <w:p w:rsidR="00E76560" w:rsidRPr="00AC6E53" w:rsidRDefault="00A903AA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L’intento della filosofia di Comte.</w:t>
      </w:r>
    </w:p>
    <w:p w:rsidR="00A903AA" w:rsidRPr="00AC6E53" w:rsidRDefault="00A903AA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La legge dei tre stadi.</w:t>
      </w:r>
    </w:p>
    <w:p w:rsidR="00A903AA" w:rsidRPr="00AC6E53" w:rsidRDefault="00A903AA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>La risposta alla crisi della società contemporanea: l’Enciclopedia delle scienze.</w:t>
      </w:r>
    </w:p>
    <w:p w:rsidR="00A903AA" w:rsidRPr="00AC6E53" w:rsidRDefault="00B65CBF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 xml:space="preserve"> Quali sono le scienze fondamentali.</w:t>
      </w:r>
    </w:p>
    <w:p w:rsidR="00B65CBF" w:rsidRPr="00AC6E53" w:rsidRDefault="00B65CBF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C6E53">
        <w:rPr>
          <w:rFonts w:ascii="Garamond" w:hAnsi="Garamond"/>
          <w:sz w:val="28"/>
          <w:szCs w:val="28"/>
        </w:rPr>
        <w:t xml:space="preserve"> Perché Comte esclude dal novero delle scienze matematica, logica e psicologia.</w:t>
      </w:r>
    </w:p>
    <w:p w:rsidR="00B65CBF" w:rsidRPr="00AC6E53" w:rsidRDefault="00CF0623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51676" w:rsidRPr="00AC6E53">
        <w:rPr>
          <w:rFonts w:ascii="Garamond" w:hAnsi="Garamond"/>
          <w:sz w:val="28"/>
          <w:szCs w:val="28"/>
        </w:rPr>
        <w:t>Il compito della sociologia.</w:t>
      </w:r>
    </w:p>
    <w:p w:rsidR="00451676" w:rsidRPr="00AC6E53" w:rsidRDefault="00CF0623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51676" w:rsidRPr="00AC6E53">
        <w:rPr>
          <w:rFonts w:ascii="Garamond" w:hAnsi="Garamond"/>
          <w:sz w:val="28"/>
          <w:szCs w:val="28"/>
        </w:rPr>
        <w:t>Statica e dinamica sociale.</w:t>
      </w:r>
    </w:p>
    <w:p w:rsidR="00451676" w:rsidRPr="00AC6E53" w:rsidRDefault="00CF0623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451676" w:rsidRPr="00AC6E53">
        <w:rPr>
          <w:rFonts w:ascii="Garamond" w:hAnsi="Garamond"/>
          <w:sz w:val="28"/>
          <w:szCs w:val="28"/>
        </w:rPr>
        <w:t xml:space="preserve">Il ruolo degli </w:t>
      </w:r>
      <w:r w:rsidR="00E62DC1">
        <w:rPr>
          <w:rFonts w:ascii="Garamond" w:hAnsi="Garamond"/>
          <w:sz w:val="28"/>
          <w:szCs w:val="28"/>
        </w:rPr>
        <w:t>“</w:t>
      </w:r>
      <w:r w:rsidR="00451676" w:rsidRPr="00AC6E53">
        <w:rPr>
          <w:rFonts w:ascii="Garamond" w:hAnsi="Garamond"/>
          <w:sz w:val="28"/>
          <w:szCs w:val="28"/>
        </w:rPr>
        <w:t>uomini di genio</w:t>
      </w:r>
      <w:r w:rsidR="00E62DC1">
        <w:rPr>
          <w:rFonts w:ascii="Garamond" w:hAnsi="Garamond"/>
          <w:sz w:val="28"/>
          <w:szCs w:val="28"/>
        </w:rPr>
        <w:t>”</w:t>
      </w:r>
      <w:r w:rsidR="00451676" w:rsidRPr="00AC6E53">
        <w:rPr>
          <w:rFonts w:ascii="Garamond" w:hAnsi="Garamond"/>
          <w:sz w:val="28"/>
          <w:szCs w:val="28"/>
        </w:rPr>
        <w:t>.</w:t>
      </w:r>
    </w:p>
    <w:p w:rsidR="00451676" w:rsidRPr="00AC6E53" w:rsidRDefault="00E62DC1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51676" w:rsidRPr="00AC6E53">
        <w:rPr>
          <w:rFonts w:ascii="Garamond" w:hAnsi="Garamond"/>
          <w:sz w:val="28"/>
          <w:szCs w:val="28"/>
        </w:rPr>
        <w:t>Caratteristiche della dottrina della scienza.</w:t>
      </w:r>
    </w:p>
    <w:p w:rsidR="00451676" w:rsidRPr="00AC6E53" w:rsidRDefault="00CF0623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C72F71" w:rsidRPr="00AC6E53">
        <w:rPr>
          <w:rFonts w:ascii="Garamond" w:hAnsi="Garamond"/>
          <w:sz w:val="28"/>
          <w:szCs w:val="28"/>
        </w:rPr>
        <w:t>La sociocrazia.</w:t>
      </w:r>
    </w:p>
    <w:p w:rsidR="00C72F71" w:rsidRPr="00AC6E53" w:rsidRDefault="00CF0623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C72F71" w:rsidRPr="00AC6E53">
        <w:rPr>
          <w:rFonts w:ascii="Garamond" w:hAnsi="Garamond"/>
          <w:sz w:val="28"/>
          <w:szCs w:val="28"/>
        </w:rPr>
        <w:t>Il concetto di umanità</w:t>
      </w:r>
    </w:p>
    <w:p w:rsidR="00C72F71" w:rsidRPr="00AC6E53" w:rsidRDefault="00CF0623" w:rsidP="00B234B8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C72F71" w:rsidRPr="00AC6E53">
        <w:rPr>
          <w:rFonts w:ascii="Garamond" w:hAnsi="Garamond"/>
          <w:sz w:val="28"/>
          <w:szCs w:val="28"/>
        </w:rPr>
        <w:t>Il culto positivistico dell’umanità</w:t>
      </w:r>
    </w:p>
    <w:sectPr w:rsidR="00C72F71" w:rsidRPr="00AC6E53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B5D"/>
    <w:multiLevelType w:val="hybridMultilevel"/>
    <w:tmpl w:val="304EAE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B234B8"/>
    <w:rsid w:val="001644D9"/>
    <w:rsid w:val="002031DA"/>
    <w:rsid w:val="00451676"/>
    <w:rsid w:val="009A6A28"/>
    <w:rsid w:val="00A903AA"/>
    <w:rsid w:val="00AC6E53"/>
    <w:rsid w:val="00B234B8"/>
    <w:rsid w:val="00B42FC9"/>
    <w:rsid w:val="00B65CBF"/>
    <w:rsid w:val="00C72F71"/>
    <w:rsid w:val="00CE6699"/>
    <w:rsid w:val="00CF0623"/>
    <w:rsid w:val="00E12FE0"/>
    <w:rsid w:val="00E62DC1"/>
    <w:rsid w:val="00E7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Preside</cp:lastModifiedBy>
  <cp:revision>4</cp:revision>
  <dcterms:created xsi:type="dcterms:W3CDTF">2012-12-12T16:04:00Z</dcterms:created>
  <dcterms:modified xsi:type="dcterms:W3CDTF">2019-01-25T07:07:00Z</dcterms:modified>
</cp:coreProperties>
</file>