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4E7" w:rsidRDefault="002F14E7" w:rsidP="00105510">
      <w:pPr>
        <w:jc w:val="center"/>
        <w:rPr>
          <w:b/>
        </w:rPr>
      </w:pPr>
      <w:r>
        <w:rPr>
          <w:b/>
          <w:noProof/>
          <w:lang w:eastAsia="it-IT"/>
        </w:rPr>
        <w:drawing>
          <wp:inline distT="0" distB="0" distL="0" distR="0">
            <wp:extent cx="1428750" cy="1781175"/>
            <wp:effectExtent l="0" t="0" r="0" b="0"/>
            <wp:docPr id="1" name="Immagine 0" descr="logo-salesiani-don-bosco-vomero-e14739273246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alesiani-don-bosco-vomero-e1473927324649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4E7" w:rsidRDefault="002F14E7" w:rsidP="00105510">
      <w:pPr>
        <w:jc w:val="center"/>
        <w:rPr>
          <w:b/>
        </w:rPr>
      </w:pPr>
    </w:p>
    <w:p w:rsidR="000B3E0B" w:rsidRDefault="004D34FF" w:rsidP="00105510">
      <w:pPr>
        <w:jc w:val="center"/>
      </w:pPr>
      <w:r w:rsidRPr="001B7BFF">
        <w:rPr>
          <w:b/>
        </w:rPr>
        <w:t>Istituto Salesiano Sacro Cuore</w:t>
      </w:r>
      <w:r>
        <w:t xml:space="preserve"> (Napoli – Vomero)</w:t>
      </w:r>
    </w:p>
    <w:p w:rsidR="00816357" w:rsidRDefault="007075FC" w:rsidP="00105510">
      <w:pPr>
        <w:jc w:val="center"/>
      </w:pPr>
      <w:r>
        <w:t>Anno scolastico 2019/2020</w:t>
      </w:r>
    </w:p>
    <w:p w:rsidR="00D63442" w:rsidRDefault="00816357" w:rsidP="00105510">
      <w:pPr>
        <w:jc w:val="center"/>
        <w:rPr>
          <w:b/>
        </w:rPr>
      </w:pPr>
      <w:r w:rsidRPr="00816357">
        <w:rPr>
          <w:b/>
        </w:rPr>
        <w:t>Progetto:</w:t>
      </w:r>
    </w:p>
    <w:p w:rsidR="00816357" w:rsidRPr="00816357" w:rsidRDefault="00816357" w:rsidP="00105510">
      <w:pPr>
        <w:jc w:val="center"/>
        <w:rPr>
          <w:b/>
        </w:rPr>
      </w:pPr>
      <w:r w:rsidRPr="00816357">
        <w:rPr>
          <w:b/>
        </w:rPr>
        <w:t xml:space="preserve"> “</w:t>
      </w:r>
      <w:r w:rsidR="00D63442">
        <w:rPr>
          <w:b/>
        </w:rPr>
        <w:t>SCUOLA IN VIAGGIO</w:t>
      </w:r>
      <w:r w:rsidRPr="00816357">
        <w:rPr>
          <w:b/>
        </w:rPr>
        <w:t>”</w:t>
      </w:r>
    </w:p>
    <w:p w:rsidR="00816357" w:rsidRDefault="00816357" w:rsidP="00816357">
      <w:r w:rsidRPr="00816357">
        <w:rPr>
          <w:b/>
          <w:u w:val="single"/>
        </w:rPr>
        <w:t>Referent</w:t>
      </w:r>
      <w:r w:rsidR="006F7121">
        <w:rPr>
          <w:b/>
          <w:u w:val="single"/>
        </w:rPr>
        <w:t>i</w:t>
      </w:r>
      <w:r>
        <w:t xml:space="preserve">: </w:t>
      </w:r>
      <w:r w:rsidR="00D63442">
        <w:t>prof. Pasquale D’Angelo (Pr</w:t>
      </w:r>
      <w:r w:rsidR="007075FC">
        <w:t>eside); prof. Micillo Raffaele</w:t>
      </w:r>
      <w:r w:rsidR="00D63442">
        <w:t>; prof.ssa Caterina Gerbase.</w:t>
      </w:r>
    </w:p>
    <w:p w:rsidR="00816357" w:rsidRDefault="00816357" w:rsidP="00816357">
      <w:r w:rsidRPr="00816357">
        <w:rPr>
          <w:b/>
          <w:u w:val="single"/>
        </w:rPr>
        <w:t>Docenti coinvolti</w:t>
      </w:r>
      <w:r>
        <w:t xml:space="preserve">: </w:t>
      </w:r>
      <w:r w:rsidR="004D403F">
        <w:t>docenti accompagnatori appartenenti ai vari Consigli di classe</w:t>
      </w:r>
      <w:r>
        <w:t>.</w:t>
      </w:r>
    </w:p>
    <w:p w:rsidR="00816357" w:rsidRDefault="00816357" w:rsidP="00816357"/>
    <w:p w:rsidR="00C57824" w:rsidRPr="00816357" w:rsidRDefault="004D34FF" w:rsidP="00D63442">
      <w:pPr>
        <w:jc w:val="center"/>
        <w:rPr>
          <w:b/>
        </w:rPr>
      </w:pPr>
      <w:r w:rsidRPr="00105510">
        <w:rPr>
          <w:b/>
        </w:rPr>
        <w:t xml:space="preserve">PROPOSTA VIAGGI </w:t>
      </w:r>
      <w:r w:rsidR="00816357">
        <w:rPr>
          <w:b/>
        </w:rPr>
        <w:t xml:space="preserve">STUDIO E DI </w:t>
      </w:r>
      <w:r w:rsidR="00C57824" w:rsidRPr="00105510">
        <w:rPr>
          <w:b/>
        </w:rPr>
        <w:t>ISTRUZIONE</w:t>
      </w:r>
    </w:p>
    <w:tbl>
      <w:tblPr>
        <w:tblStyle w:val="Grigliatabella"/>
        <w:tblW w:w="0" w:type="auto"/>
        <w:tblLook w:val="04A0"/>
      </w:tblPr>
      <w:tblGrid>
        <w:gridCol w:w="2654"/>
        <w:gridCol w:w="2469"/>
        <w:gridCol w:w="2015"/>
        <w:gridCol w:w="2716"/>
      </w:tblGrid>
      <w:tr w:rsidR="00105510" w:rsidRPr="00105510" w:rsidTr="00105510">
        <w:tc>
          <w:tcPr>
            <w:tcW w:w="2654" w:type="dxa"/>
          </w:tcPr>
          <w:p w:rsidR="00105510" w:rsidRPr="00105510" w:rsidRDefault="00D63442" w:rsidP="00D63442">
            <w:pPr>
              <w:jc w:val="center"/>
              <w:rPr>
                <w:b/>
              </w:rPr>
            </w:pPr>
            <w:r>
              <w:rPr>
                <w:b/>
              </w:rPr>
              <w:t>ATTIVITÀ</w:t>
            </w:r>
          </w:p>
        </w:tc>
        <w:tc>
          <w:tcPr>
            <w:tcW w:w="2469" w:type="dxa"/>
          </w:tcPr>
          <w:p w:rsidR="00105510" w:rsidRPr="00105510" w:rsidRDefault="00D63442" w:rsidP="00D63442">
            <w:pPr>
              <w:jc w:val="center"/>
              <w:rPr>
                <w:b/>
              </w:rPr>
            </w:pPr>
            <w:r>
              <w:rPr>
                <w:b/>
              </w:rPr>
              <w:t>CLASSI COINVOLTE</w:t>
            </w:r>
          </w:p>
        </w:tc>
        <w:tc>
          <w:tcPr>
            <w:tcW w:w="2015" w:type="dxa"/>
          </w:tcPr>
          <w:p w:rsidR="00105510" w:rsidRPr="00105510" w:rsidRDefault="00D63442" w:rsidP="00D63442">
            <w:pPr>
              <w:jc w:val="center"/>
              <w:rPr>
                <w:b/>
              </w:rPr>
            </w:pPr>
            <w:r>
              <w:rPr>
                <w:b/>
              </w:rPr>
              <w:t>PERIODO</w:t>
            </w:r>
          </w:p>
        </w:tc>
        <w:tc>
          <w:tcPr>
            <w:tcW w:w="2716" w:type="dxa"/>
          </w:tcPr>
          <w:p w:rsidR="00105510" w:rsidRPr="00105510" w:rsidRDefault="00D63442" w:rsidP="00D63442">
            <w:pPr>
              <w:jc w:val="center"/>
              <w:rPr>
                <w:b/>
              </w:rPr>
            </w:pPr>
            <w:r>
              <w:rPr>
                <w:b/>
              </w:rPr>
              <w:t>DESTINAZIONE</w:t>
            </w:r>
          </w:p>
        </w:tc>
      </w:tr>
      <w:tr w:rsidR="00105510" w:rsidTr="00105510">
        <w:tc>
          <w:tcPr>
            <w:tcW w:w="2654" w:type="dxa"/>
          </w:tcPr>
          <w:p w:rsidR="00105510" w:rsidRDefault="006F7121" w:rsidP="00D63442">
            <w:pPr>
              <w:jc w:val="both"/>
            </w:pPr>
            <w:r>
              <w:t>Viaggio studio con c</w:t>
            </w:r>
            <w:r w:rsidR="00105510">
              <w:t>or</w:t>
            </w:r>
            <w:r w:rsidR="00BC7C60">
              <w:t>so intensivo di lingua spagnola</w:t>
            </w:r>
          </w:p>
          <w:p w:rsidR="00105510" w:rsidRDefault="00105510" w:rsidP="00D63442">
            <w:pPr>
              <w:jc w:val="both"/>
            </w:pPr>
          </w:p>
        </w:tc>
        <w:tc>
          <w:tcPr>
            <w:tcW w:w="2469" w:type="dxa"/>
          </w:tcPr>
          <w:p w:rsidR="00105510" w:rsidRDefault="00105510" w:rsidP="00D63442">
            <w:pPr>
              <w:jc w:val="both"/>
            </w:pPr>
            <w:r>
              <w:t xml:space="preserve">Tutte le classi </w:t>
            </w:r>
            <w:r w:rsidR="00CF798F">
              <w:t xml:space="preserve">della scuola Secondaria di Secondo Grado </w:t>
            </w:r>
            <w:r>
              <w:t>che studiano la lingua spagnola.</w:t>
            </w:r>
          </w:p>
          <w:p w:rsidR="00105510" w:rsidRDefault="00105510" w:rsidP="00D63442">
            <w:pPr>
              <w:jc w:val="both"/>
            </w:pPr>
            <w:r>
              <w:t>Selezione: voto minimo di condotta 8 (al pagellino intermedio).</w:t>
            </w:r>
            <w:r w:rsidR="007075FC">
              <w:t xml:space="preserve"> Alunni che hanno frequentato o che ferquenteranno il corso di lingua spagnola “DELE” </w:t>
            </w:r>
          </w:p>
        </w:tc>
        <w:tc>
          <w:tcPr>
            <w:tcW w:w="2015" w:type="dxa"/>
          </w:tcPr>
          <w:p w:rsidR="00105510" w:rsidRDefault="00816357" w:rsidP="00D63442">
            <w:pPr>
              <w:jc w:val="both"/>
            </w:pPr>
            <w:r>
              <w:t>Second</w:t>
            </w:r>
            <w:r w:rsidR="008A1B70">
              <w:t xml:space="preserve">a o terza settimana </w:t>
            </w:r>
            <w:r w:rsidR="00105510">
              <w:t>di dicembre.</w:t>
            </w:r>
          </w:p>
          <w:p w:rsidR="00105510" w:rsidRDefault="00105510" w:rsidP="00D63442">
            <w:pPr>
              <w:jc w:val="both"/>
            </w:pPr>
          </w:p>
        </w:tc>
        <w:tc>
          <w:tcPr>
            <w:tcW w:w="2716" w:type="dxa"/>
          </w:tcPr>
          <w:p w:rsidR="00105510" w:rsidRDefault="008A1B70" w:rsidP="00D63442">
            <w:pPr>
              <w:jc w:val="both"/>
            </w:pPr>
            <w:r>
              <w:t>Valencia</w:t>
            </w:r>
          </w:p>
          <w:p w:rsidR="00E03312" w:rsidRDefault="00E03312" w:rsidP="00D63442">
            <w:pPr>
              <w:jc w:val="both"/>
            </w:pPr>
          </w:p>
        </w:tc>
      </w:tr>
      <w:tr w:rsidR="00CF798F" w:rsidTr="00105510">
        <w:tc>
          <w:tcPr>
            <w:tcW w:w="2654" w:type="dxa"/>
          </w:tcPr>
          <w:p w:rsidR="00CF798F" w:rsidRDefault="00CF798F" w:rsidP="00CF798F">
            <w:pPr>
              <w:jc w:val="both"/>
            </w:pPr>
            <w:r>
              <w:t>Viaggio studio con corso di lingua inglese</w:t>
            </w:r>
          </w:p>
        </w:tc>
        <w:tc>
          <w:tcPr>
            <w:tcW w:w="2469" w:type="dxa"/>
          </w:tcPr>
          <w:p w:rsidR="00CF798F" w:rsidRDefault="00CF798F" w:rsidP="00D63442">
            <w:pPr>
              <w:jc w:val="both"/>
            </w:pPr>
            <w:r>
              <w:t>Tutte le classi della scuola Secondaria di Secondo Grado.</w:t>
            </w:r>
          </w:p>
        </w:tc>
        <w:tc>
          <w:tcPr>
            <w:tcW w:w="2015" w:type="dxa"/>
          </w:tcPr>
          <w:p w:rsidR="00CF798F" w:rsidRPr="00BD724C" w:rsidRDefault="00CF798F" w:rsidP="00A11FD6">
            <w:pPr>
              <w:jc w:val="both"/>
            </w:pPr>
            <w:r w:rsidRPr="00BD724C">
              <w:t xml:space="preserve">Seconda </w:t>
            </w:r>
            <w:r w:rsidR="00A11FD6" w:rsidRPr="00BD724C">
              <w:t>metà di luglio</w:t>
            </w:r>
            <w:r w:rsidRPr="00BD724C">
              <w:t xml:space="preserve"> </w:t>
            </w:r>
          </w:p>
        </w:tc>
        <w:tc>
          <w:tcPr>
            <w:tcW w:w="2716" w:type="dxa"/>
          </w:tcPr>
          <w:p w:rsidR="00CF798F" w:rsidRPr="00BD724C" w:rsidRDefault="00BD724C" w:rsidP="00D63442">
            <w:pPr>
              <w:jc w:val="both"/>
            </w:pPr>
            <w:r w:rsidRPr="00BD724C">
              <w:t>Inghilterra</w:t>
            </w:r>
          </w:p>
        </w:tc>
      </w:tr>
      <w:tr w:rsidR="006F7121" w:rsidTr="00105510">
        <w:tc>
          <w:tcPr>
            <w:tcW w:w="2654" w:type="dxa"/>
          </w:tcPr>
          <w:p w:rsidR="006F7121" w:rsidRDefault="006F7121" w:rsidP="00D63442">
            <w:pPr>
              <w:jc w:val="both"/>
            </w:pPr>
            <w:r>
              <w:t>Viaggio studio con partecipazione a u</w:t>
            </w:r>
            <w:r w:rsidR="00CF798F">
              <w:t>na riunione simulata presso il P</w:t>
            </w:r>
            <w:r>
              <w:t>alazzo dell’ONU</w:t>
            </w:r>
          </w:p>
        </w:tc>
        <w:tc>
          <w:tcPr>
            <w:tcW w:w="2469" w:type="dxa"/>
          </w:tcPr>
          <w:p w:rsidR="006F7121" w:rsidRDefault="00D63442" w:rsidP="00D63442">
            <w:pPr>
              <w:jc w:val="both"/>
            </w:pPr>
            <w:r>
              <w:t xml:space="preserve">Classi III e V della Scuola Secondaria di Secondo Grado.  </w:t>
            </w:r>
          </w:p>
        </w:tc>
        <w:tc>
          <w:tcPr>
            <w:tcW w:w="2015" w:type="dxa"/>
          </w:tcPr>
          <w:p w:rsidR="006F7121" w:rsidRDefault="00AA1505" w:rsidP="00D63442">
            <w:pPr>
              <w:jc w:val="both"/>
            </w:pPr>
            <w:r>
              <w:t xml:space="preserve">26 </w:t>
            </w:r>
            <w:r w:rsidR="009B1222">
              <w:t xml:space="preserve">Febbario </w:t>
            </w:r>
            <w:r>
              <w:t>–</w:t>
            </w:r>
            <w:r w:rsidR="009B1222">
              <w:t xml:space="preserve"> </w:t>
            </w:r>
            <w:r>
              <w:t xml:space="preserve">05 </w:t>
            </w:r>
            <w:r w:rsidR="009B1222">
              <w:t>marzo</w:t>
            </w:r>
          </w:p>
        </w:tc>
        <w:tc>
          <w:tcPr>
            <w:tcW w:w="2716" w:type="dxa"/>
          </w:tcPr>
          <w:p w:rsidR="006F7121" w:rsidRDefault="006F7121" w:rsidP="00D63442">
            <w:pPr>
              <w:jc w:val="both"/>
            </w:pPr>
            <w:r>
              <w:t>New York</w:t>
            </w:r>
            <w:r w:rsidR="00D63442">
              <w:t xml:space="preserve"> - Stati Uniti</w:t>
            </w:r>
          </w:p>
        </w:tc>
      </w:tr>
      <w:tr w:rsidR="00105510" w:rsidTr="00105510">
        <w:tc>
          <w:tcPr>
            <w:tcW w:w="2654" w:type="dxa"/>
          </w:tcPr>
          <w:p w:rsidR="00105510" w:rsidRDefault="00BC7C60" w:rsidP="00D63442">
            <w:pPr>
              <w:jc w:val="both"/>
            </w:pPr>
            <w:r>
              <w:t>Viaggio d’istruzione</w:t>
            </w:r>
          </w:p>
          <w:p w:rsidR="00105510" w:rsidRDefault="00105510" w:rsidP="00D63442">
            <w:pPr>
              <w:jc w:val="both"/>
            </w:pPr>
          </w:p>
        </w:tc>
        <w:tc>
          <w:tcPr>
            <w:tcW w:w="2469" w:type="dxa"/>
          </w:tcPr>
          <w:p w:rsidR="00105510" w:rsidRDefault="00D63442" w:rsidP="00D63442">
            <w:pPr>
              <w:jc w:val="both"/>
            </w:pPr>
            <w:r>
              <w:t xml:space="preserve">Classi IV e V della Scuola Secondaria di Secondo Grado. </w:t>
            </w:r>
          </w:p>
        </w:tc>
        <w:tc>
          <w:tcPr>
            <w:tcW w:w="2015" w:type="dxa"/>
          </w:tcPr>
          <w:p w:rsidR="00105510" w:rsidRDefault="00AA1505" w:rsidP="00D63442">
            <w:pPr>
              <w:jc w:val="both"/>
            </w:pPr>
            <w:r>
              <w:t>Marzo</w:t>
            </w:r>
          </w:p>
        </w:tc>
        <w:tc>
          <w:tcPr>
            <w:tcW w:w="2716" w:type="dxa"/>
          </w:tcPr>
          <w:p w:rsidR="00105510" w:rsidRDefault="000F605B" w:rsidP="000368EE">
            <w:pPr>
              <w:jc w:val="both"/>
            </w:pPr>
            <w:r>
              <w:t>Barcellona</w:t>
            </w:r>
          </w:p>
        </w:tc>
      </w:tr>
      <w:tr w:rsidR="00105510" w:rsidTr="00105510">
        <w:tc>
          <w:tcPr>
            <w:tcW w:w="2654" w:type="dxa"/>
          </w:tcPr>
          <w:p w:rsidR="00105510" w:rsidRDefault="00BC7C60" w:rsidP="00D63442">
            <w:pPr>
              <w:jc w:val="both"/>
            </w:pPr>
            <w:r>
              <w:lastRenderedPageBreak/>
              <w:t>Viaggio d’istruzione</w:t>
            </w:r>
          </w:p>
          <w:p w:rsidR="00105510" w:rsidRDefault="00105510" w:rsidP="00D63442">
            <w:pPr>
              <w:jc w:val="both"/>
            </w:pPr>
          </w:p>
        </w:tc>
        <w:tc>
          <w:tcPr>
            <w:tcW w:w="2469" w:type="dxa"/>
          </w:tcPr>
          <w:p w:rsidR="00105510" w:rsidRDefault="00D63442" w:rsidP="00D63442">
            <w:pPr>
              <w:jc w:val="both"/>
            </w:pPr>
            <w:r>
              <w:t xml:space="preserve">Classi II e III della Scuola Secondaria di Secondo Grado. </w:t>
            </w:r>
          </w:p>
        </w:tc>
        <w:tc>
          <w:tcPr>
            <w:tcW w:w="2015" w:type="dxa"/>
          </w:tcPr>
          <w:p w:rsidR="00105510" w:rsidRDefault="009B1222" w:rsidP="00D63442">
            <w:pPr>
              <w:jc w:val="both"/>
            </w:pPr>
            <w:r>
              <w:t xml:space="preserve">Marzo </w:t>
            </w:r>
          </w:p>
        </w:tc>
        <w:tc>
          <w:tcPr>
            <w:tcW w:w="2716" w:type="dxa"/>
          </w:tcPr>
          <w:p w:rsidR="00105510" w:rsidRDefault="007C2857" w:rsidP="009C5242">
            <w:pPr>
              <w:jc w:val="both"/>
            </w:pPr>
            <w:r>
              <w:t>Firenze</w:t>
            </w:r>
          </w:p>
        </w:tc>
        <w:bookmarkStart w:id="0" w:name="_GoBack"/>
        <w:bookmarkEnd w:id="0"/>
      </w:tr>
      <w:tr w:rsidR="00C13CE3" w:rsidTr="00D63442">
        <w:trPr>
          <w:trHeight w:val="445"/>
        </w:trPr>
        <w:tc>
          <w:tcPr>
            <w:tcW w:w="2654" w:type="dxa"/>
          </w:tcPr>
          <w:p w:rsidR="00C13CE3" w:rsidRDefault="00C13CE3" w:rsidP="00D63442">
            <w:pPr>
              <w:jc w:val="both"/>
            </w:pPr>
            <w:r>
              <w:t>Viaggio di istruzione</w:t>
            </w:r>
          </w:p>
        </w:tc>
        <w:tc>
          <w:tcPr>
            <w:tcW w:w="2469" w:type="dxa"/>
          </w:tcPr>
          <w:p w:rsidR="00C13CE3" w:rsidRDefault="00C13CE3" w:rsidP="00D63442">
            <w:pPr>
              <w:jc w:val="both"/>
            </w:pPr>
            <w:r>
              <w:t>Liceo classico ( I, II, III e IV )</w:t>
            </w:r>
          </w:p>
        </w:tc>
        <w:tc>
          <w:tcPr>
            <w:tcW w:w="2015" w:type="dxa"/>
          </w:tcPr>
          <w:p w:rsidR="00C13CE3" w:rsidRDefault="00C13CE3" w:rsidP="00D63442">
            <w:pPr>
              <w:jc w:val="both"/>
            </w:pPr>
            <w:r>
              <w:t>Seconda decade di Maggio / Giugno</w:t>
            </w:r>
          </w:p>
        </w:tc>
        <w:tc>
          <w:tcPr>
            <w:tcW w:w="2716" w:type="dxa"/>
          </w:tcPr>
          <w:p w:rsidR="00C13CE3" w:rsidRDefault="00C13CE3" w:rsidP="00D63442">
            <w:pPr>
              <w:jc w:val="both"/>
            </w:pPr>
            <w:r>
              <w:t>Siracusa</w:t>
            </w:r>
          </w:p>
        </w:tc>
      </w:tr>
      <w:tr w:rsidR="00BC7C60" w:rsidTr="00D63442">
        <w:trPr>
          <w:trHeight w:val="77"/>
        </w:trPr>
        <w:tc>
          <w:tcPr>
            <w:tcW w:w="2654" w:type="dxa"/>
          </w:tcPr>
          <w:p w:rsidR="00BC7C60" w:rsidRPr="00530E65" w:rsidRDefault="00BC7C60" w:rsidP="00D63442">
            <w:pPr>
              <w:jc w:val="both"/>
            </w:pPr>
            <w:r w:rsidRPr="00530E65">
              <w:t>Viaggio di istruzione</w:t>
            </w:r>
          </w:p>
        </w:tc>
        <w:tc>
          <w:tcPr>
            <w:tcW w:w="2469" w:type="dxa"/>
          </w:tcPr>
          <w:p w:rsidR="00BC7C60" w:rsidRPr="00530E65" w:rsidRDefault="00BC7C60" w:rsidP="00D63442">
            <w:pPr>
              <w:jc w:val="both"/>
            </w:pPr>
            <w:r w:rsidRPr="00530E65">
              <w:t>Classi I, II e III della Scuola Secondaria di Primo Grado</w:t>
            </w:r>
          </w:p>
        </w:tc>
        <w:tc>
          <w:tcPr>
            <w:tcW w:w="2015" w:type="dxa"/>
          </w:tcPr>
          <w:p w:rsidR="00BC7C60" w:rsidRPr="00530E65" w:rsidRDefault="007C2857" w:rsidP="00D63442">
            <w:pPr>
              <w:jc w:val="both"/>
            </w:pPr>
            <w:r w:rsidRPr="00530E65">
              <w:t>A</w:t>
            </w:r>
            <w:r w:rsidR="00BC7C60" w:rsidRPr="00530E65">
              <w:t>prile 20</w:t>
            </w:r>
            <w:r w:rsidRPr="00530E65">
              <w:t>20</w:t>
            </w:r>
          </w:p>
        </w:tc>
        <w:tc>
          <w:tcPr>
            <w:tcW w:w="2716" w:type="dxa"/>
          </w:tcPr>
          <w:p w:rsidR="00BC7C60" w:rsidRPr="007C2857" w:rsidRDefault="000368EE" w:rsidP="00BC7C60">
            <w:pPr>
              <w:jc w:val="both"/>
              <w:rPr>
                <w:highlight w:val="yellow"/>
              </w:rPr>
            </w:pPr>
            <w:r w:rsidRPr="000368EE">
              <w:t>?</w:t>
            </w:r>
          </w:p>
        </w:tc>
      </w:tr>
      <w:tr w:rsidR="00BC7C60" w:rsidTr="00D63442">
        <w:trPr>
          <w:trHeight w:val="77"/>
        </w:trPr>
        <w:tc>
          <w:tcPr>
            <w:tcW w:w="2654" w:type="dxa"/>
          </w:tcPr>
          <w:p w:rsidR="00BC7C60" w:rsidRPr="00530E65" w:rsidRDefault="00BC7C60" w:rsidP="00D63442">
            <w:pPr>
              <w:jc w:val="both"/>
            </w:pPr>
            <w:r w:rsidRPr="00530E65">
              <w:t>Campo scuola</w:t>
            </w:r>
          </w:p>
        </w:tc>
        <w:tc>
          <w:tcPr>
            <w:tcW w:w="2469" w:type="dxa"/>
          </w:tcPr>
          <w:p w:rsidR="00BC7C60" w:rsidRPr="00530E65" w:rsidRDefault="00BC7C60" w:rsidP="00D63442">
            <w:pPr>
              <w:jc w:val="both"/>
            </w:pPr>
            <w:r w:rsidRPr="00530E65">
              <w:t>Classi I e II della Scuola Secondaria di Primo Grado</w:t>
            </w:r>
          </w:p>
        </w:tc>
        <w:tc>
          <w:tcPr>
            <w:tcW w:w="2015" w:type="dxa"/>
          </w:tcPr>
          <w:p w:rsidR="00BC7C60" w:rsidRPr="00530E65" w:rsidRDefault="00530E65" w:rsidP="00D63442">
            <w:pPr>
              <w:jc w:val="both"/>
            </w:pPr>
            <w:r w:rsidRPr="00530E65">
              <w:t>2^ dec</w:t>
            </w:r>
            <w:r w:rsidR="00BC7C60" w:rsidRPr="00530E65">
              <w:t xml:space="preserve">ade di giugno </w:t>
            </w:r>
            <w:r w:rsidR="007C2857" w:rsidRPr="00530E65">
              <w:t>2020</w:t>
            </w:r>
          </w:p>
        </w:tc>
        <w:tc>
          <w:tcPr>
            <w:tcW w:w="2716" w:type="dxa"/>
          </w:tcPr>
          <w:p w:rsidR="00BC7C60" w:rsidRPr="00530E65" w:rsidRDefault="00BC7C60" w:rsidP="00BC7C60">
            <w:pPr>
              <w:jc w:val="both"/>
            </w:pPr>
            <w:r w:rsidRPr="00530E65">
              <w:t>Grumento - Potenza</w:t>
            </w:r>
          </w:p>
        </w:tc>
      </w:tr>
      <w:tr w:rsidR="00BC7C60" w:rsidTr="00D63442">
        <w:trPr>
          <w:trHeight w:val="77"/>
        </w:trPr>
        <w:tc>
          <w:tcPr>
            <w:tcW w:w="2654" w:type="dxa"/>
          </w:tcPr>
          <w:p w:rsidR="00BC7C60" w:rsidRPr="002F14E7" w:rsidRDefault="00BC7C60" w:rsidP="00D63442">
            <w:pPr>
              <w:jc w:val="both"/>
            </w:pPr>
            <w:r w:rsidRPr="002F14E7">
              <w:t>Viaggio studio con corso di lingua inglese</w:t>
            </w:r>
          </w:p>
        </w:tc>
        <w:tc>
          <w:tcPr>
            <w:tcW w:w="2469" w:type="dxa"/>
          </w:tcPr>
          <w:p w:rsidR="00BC7C60" w:rsidRPr="002F14E7" w:rsidRDefault="00BC7C60" w:rsidP="00BC7C60">
            <w:pPr>
              <w:jc w:val="both"/>
            </w:pPr>
            <w:r w:rsidRPr="002F14E7">
              <w:t xml:space="preserve">Classi I, II e III della Scuola Secondaria di Primo Grado </w:t>
            </w:r>
            <w:r w:rsidR="002F14E7" w:rsidRPr="002F14E7">
              <w:t>.</w:t>
            </w:r>
          </w:p>
        </w:tc>
        <w:tc>
          <w:tcPr>
            <w:tcW w:w="2015" w:type="dxa"/>
          </w:tcPr>
          <w:p w:rsidR="00BC7C60" w:rsidRPr="002F14E7" w:rsidRDefault="00BC7C60" w:rsidP="00D63442">
            <w:pPr>
              <w:jc w:val="both"/>
            </w:pPr>
            <w:r w:rsidRPr="002F14E7">
              <w:t xml:space="preserve">Giugno – luglio </w:t>
            </w:r>
          </w:p>
        </w:tc>
        <w:tc>
          <w:tcPr>
            <w:tcW w:w="2716" w:type="dxa"/>
          </w:tcPr>
          <w:p w:rsidR="00BC7C60" w:rsidRPr="002F14E7" w:rsidRDefault="00BC7C60" w:rsidP="00BC7C60">
            <w:pPr>
              <w:jc w:val="both"/>
            </w:pPr>
            <w:r w:rsidRPr="002F14E7">
              <w:t xml:space="preserve">Inghilterra </w:t>
            </w:r>
          </w:p>
        </w:tc>
      </w:tr>
    </w:tbl>
    <w:p w:rsidR="004D34FF" w:rsidRDefault="004D34FF"/>
    <w:sectPr w:rsidR="004D34FF" w:rsidSect="000B3E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/>
  <w:rsids>
    <w:rsidRoot w:val="004D34FF"/>
    <w:rsid w:val="000368EE"/>
    <w:rsid w:val="00063341"/>
    <w:rsid w:val="000B3E0B"/>
    <w:rsid w:val="000B4225"/>
    <w:rsid w:val="000F605B"/>
    <w:rsid w:val="00105510"/>
    <w:rsid w:val="00107366"/>
    <w:rsid w:val="00133B18"/>
    <w:rsid w:val="00182620"/>
    <w:rsid w:val="001B7BFF"/>
    <w:rsid w:val="00293070"/>
    <w:rsid w:val="002F14E7"/>
    <w:rsid w:val="003F4717"/>
    <w:rsid w:val="004154A0"/>
    <w:rsid w:val="004467DB"/>
    <w:rsid w:val="00472068"/>
    <w:rsid w:val="004D34FF"/>
    <w:rsid w:val="004D403F"/>
    <w:rsid w:val="00530E65"/>
    <w:rsid w:val="005318C3"/>
    <w:rsid w:val="006546A7"/>
    <w:rsid w:val="006F7121"/>
    <w:rsid w:val="007075FC"/>
    <w:rsid w:val="00707C37"/>
    <w:rsid w:val="00716F61"/>
    <w:rsid w:val="00727474"/>
    <w:rsid w:val="00766E9A"/>
    <w:rsid w:val="007A4E74"/>
    <w:rsid w:val="007C2857"/>
    <w:rsid w:val="00804A76"/>
    <w:rsid w:val="00816357"/>
    <w:rsid w:val="008A1B70"/>
    <w:rsid w:val="00904BF8"/>
    <w:rsid w:val="009B1222"/>
    <w:rsid w:val="009C5242"/>
    <w:rsid w:val="00A11FD6"/>
    <w:rsid w:val="00A804CD"/>
    <w:rsid w:val="00A966FA"/>
    <w:rsid w:val="00AA1505"/>
    <w:rsid w:val="00AA72FC"/>
    <w:rsid w:val="00BC7C60"/>
    <w:rsid w:val="00BD724C"/>
    <w:rsid w:val="00C13CE3"/>
    <w:rsid w:val="00C57824"/>
    <w:rsid w:val="00C946F6"/>
    <w:rsid w:val="00CC1882"/>
    <w:rsid w:val="00CF798F"/>
    <w:rsid w:val="00D63442"/>
    <w:rsid w:val="00E03312"/>
    <w:rsid w:val="00F33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3E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D3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3E0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D3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27</cp:revision>
  <dcterms:created xsi:type="dcterms:W3CDTF">2018-09-22T10:45:00Z</dcterms:created>
  <dcterms:modified xsi:type="dcterms:W3CDTF">2019-10-21T09:54:00Z</dcterms:modified>
</cp:coreProperties>
</file>