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DA" w:rsidRPr="00AF371D" w:rsidRDefault="00CA5192" w:rsidP="00AF371D">
      <w:pPr>
        <w:shd w:val="clear" w:color="auto" w:fill="FFFF00"/>
        <w:jc w:val="center"/>
        <w:rPr>
          <w:b/>
          <w:color w:val="FF0000"/>
          <w:sz w:val="44"/>
          <w:szCs w:val="44"/>
        </w:rPr>
      </w:pPr>
      <w:r w:rsidRPr="00AF371D">
        <w:rPr>
          <w:b/>
          <w:color w:val="FF0000"/>
          <w:sz w:val="44"/>
          <w:szCs w:val="44"/>
        </w:rPr>
        <w:t>CARTESIO</w:t>
      </w:r>
    </w:p>
    <w:p w:rsidR="00AF371D" w:rsidRDefault="00AF371D" w:rsidP="00AF371D">
      <w:pPr>
        <w:pStyle w:val="Paragrafoelenco"/>
        <w:rPr>
          <w:sz w:val="28"/>
          <w:szCs w:val="28"/>
        </w:rPr>
      </w:pPr>
    </w:p>
    <w:p w:rsidR="00AF371D" w:rsidRDefault="00AF371D" w:rsidP="00AF371D">
      <w:pPr>
        <w:pStyle w:val="Paragrafoelenco"/>
        <w:rPr>
          <w:sz w:val="28"/>
          <w:szCs w:val="28"/>
        </w:rPr>
      </w:pPr>
    </w:p>
    <w:p w:rsidR="00CA5192" w:rsidRPr="00AF371D" w:rsidRDefault="00CA5192" w:rsidP="002B6DD5">
      <w:pPr>
        <w:pStyle w:val="Paragrafoelenco"/>
        <w:numPr>
          <w:ilvl w:val="0"/>
          <w:numId w:val="1"/>
        </w:numPr>
        <w:shd w:val="clear" w:color="auto" w:fill="92D050"/>
        <w:jc w:val="center"/>
        <w:rPr>
          <w:b/>
          <w:color w:val="FF0000"/>
          <w:sz w:val="28"/>
          <w:szCs w:val="28"/>
        </w:rPr>
      </w:pPr>
      <w:r w:rsidRPr="00AF371D">
        <w:rPr>
          <w:b/>
          <w:color w:val="FF0000"/>
          <w:sz w:val="28"/>
          <w:szCs w:val="28"/>
        </w:rPr>
        <w:t>Vita e opere</w:t>
      </w:r>
    </w:p>
    <w:p w:rsidR="00CA5192" w:rsidRPr="002B6DD5" w:rsidRDefault="00CA5192" w:rsidP="00CA5192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B6DD5">
        <w:rPr>
          <w:b/>
          <w:color w:val="002060"/>
          <w:sz w:val="28"/>
          <w:szCs w:val="28"/>
        </w:rPr>
        <w:t>È il fondatore della filosofia moderna</w:t>
      </w:r>
      <w:r w:rsidR="00AF371D" w:rsidRPr="002B6DD5">
        <w:rPr>
          <w:b/>
          <w:color w:val="002060"/>
          <w:sz w:val="28"/>
          <w:szCs w:val="28"/>
        </w:rPr>
        <w:t xml:space="preserve"> e in particolare del razionalismo.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Filosofia antica: ontologia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Filosofia medioevale: teologia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Filosofia moderna:</w:t>
      </w:r>
      <w:r w:rsidR="00AF371D">
        <w:rPr>
          <w:sz w:val="28"/>
          <w:szCs w:val="28"/>
        </w:rPr>
        <w:t xml:space="preserve"> </w:t>
      </w:r>
      <w:r w:rsidRPr="00C86A0D">
        <w:rPr>
          <w:sz w:val="28"/>
          <w:szCs w:val="28"/>
        </w:rPr>
        <w:t>gnoseologia.</w:t>
      </w:r>
    </w:p>
    <w:p w:rsidR="00CA5192" w:rsidRPr="00C86A0D" w:rsidRDefault="00CA5192" w:rsidP="00CA5192">
      <w:pPr>
        <w:pStyle w:val="Paragrafoelenco"/>
        <w:numPr>
          <w:ilvl w:val="2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La filosofia moderna mira non tanto a nuove conoscenze ma a regole nuove e criteri sicuri di conoscenz</w:t>
      </w:r>
      <w:r w:rsidR="00AF371D">
        <w:rPr>
          <w:sz w:val="28"/>
          <w:szCs w:val="28"/>
        </w:rPr>
        <w:t>a</w:t>
      </w:r>
      <w:r w:rsidRPr="00C86A0D">
        <w:rPr>
          <w:sz w:val="28"/>
          <w:szCs w:val="28"/>
        </w:rPr>
        <w:t>.</w:t>
      </w:r>
    </w:p>
    <w:p w:rsidR="00CA5192" w:rsidRPr="002B6DD5" w:rsidRDefault="00CA5192" w:rsidP="00CA5192">
      <w:pPr>
        <w:pStyle w:val="Paragrafoelenco"/>
        <w:numPr>
          <w:ilvl w:val="0"/>
          <w:numId w:val="2"/>
        </w:numPr>
        <w:rPr>
          <w:b/>
          <w:sz w:val="28"/>
          <w:szCs w:val="28"/>
        </w:rPr>
      </w:pPr>
      <w:r w:rsidRPr="002B6DD5">
        <w:rPr>
          <w:b/>
          <w:sz w:val="28"/>
          <w:szCs w:val="28"/>
        </w:rPr>
        <w:t>Offre un metodo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Bacone e Galileo: un metodo capace di far progredire la scienza.</w:t>
      </w:r>
    </w:p>
    <w:p w:rsidR="005126FE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 xml:space="preserve">Cartesio: </w:t>
      </w:r>
    </w:p>
    <w:p w:rsidR="00CA5192" w:rsidRDefault="00CA5192" w:rsidP="005126FE">
      <w:pPr>
        <w:pStyle w:val="Paragrafoelenco"/>
        <w:numPr>
          <w:ilvl w:val="2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un metodo capace di far progredire ogni sapere, filosofia e sc</w:t>
      </w:r>
      <w:r w:rsidR="00AF371D">
        <w:rPr>
          <w:sz w:val="28"/>
          <w:szCs w:val="28"/>
        </w:rPr>
        <w:t>ie</w:t>
      </w:r>
      <w:r w:rsidRPr="00C86A0D">
        <w:rPr>
          <w:sz w:val="28"/>
          <w:szCs w:val="28"/>
        </w:rPr>
        <w:t>nza</w:t>
      </w:r>
      <w:r w:rsidR="006F34D1">
        <w:rPr>
          <w:sz w:val="28"/>
          <w:szCs w:val="28"/>
        </w:rPr>
        <w:t>;</w:t>
      </w:r>
    </w:p>
    <w:p w:rsidR="005126FE" w:rsidRPr="00C86A0D" w:rsidRDefault="00E91573" w:rsidP="005126FE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="005126FE">
        <w:rPr>
          <w:sz w:val="28"/>
          <w:szCs w:val="28"/>
        </w:rPr>
        <w:t xml:space="preserve">n metodo che è nello stesso tempo teoretico e pratico. </w:t>
      </w:r>
      <w:proofErr w:type="spellStart"/>
      <w:r w:rsidR="005126FE">
        <w:rPr>
          <w:sz w:val="28"/>
          <w:szCs w:val="28"/>
        </w:rPr>
        <w:t>Cf</w:t>
      </w:r>
      <w:proofErr w:type="spellEnd"/>
      <w:r w:rsidR="005126FE">
        <w:rPr>
          <w:sz w:val="28"/>
          <w:szCs w:val="28"/>
        </w:rPr>
        <w:t>. p. 169.</w:t>
      </w:r>
    </w:p>
    <w:p w:rsidR="00CA5192" w:rsidRPr="00AF371D" w:rsidRDefault="00CA5192" w:rsidP="00AF371D">
      <w:pPr>
        <w:rPr>
          <w:sz w:val="28"/>
          <w:szCs w:val="28"/>
        </w:rPr>
      </w:pPr>
      <w:r w:rsidRPr="00AF371D">
        <w:rPr>
          <w:sz w:val="28"/>
          <w:szCs w:val="28"/>
        </w:rPr>
        <w:t>La filosofia moderna è la storia dello sviluppo del cartesianesimo nel duplice aspetto di meccanicismo (materia, vuoto e movimento) e idealismo (non esiste realtà che non sia nel pensiero e dal pensiero).</w:t>
      </w:r>
    </w:p>
    <w:p w:rsidR="00CA5192" w:rsidRPr="002B6DD5" w:rsidRDefault="00CA5192" w:rsidP="002B6DD5">
      <w:pPr>
        <w:rPr>
          <w:sz w:val="28"/>
          <w:szCs w:val="28"/>
        </w:rPr>
      </w:pPr>
      <w:proofErr w:type="spellStart"/>
      <w:r w:rsidRPr="002B6DD5">
        <w:rPr>
          <w:sz w:val="28"/>
          <w:szCs w:val="28"/>
        </w:rPr>
        <w:t>Cf</w:t>
      </w:r>
      <w:proofErr w:type="spellEnd"/>
      <w:r w:rsidRPr="002B6DD5">
        <w:rPr>
          <w:sz w:val="28"/>
          <w:szCs w:val="28"/>
        </w:rPr>
        <w:t>. pp. 168-169</w:t>
      </w:r>
    </w:p>
    <w:p w:rsidR="00CA5192" w:rsidRPr="00AF371D" w:rsidRDefault="00CA5192" w:rsidP="002B6DD5">
      <w:pPr>
        <w:pStyle w:val="Paragrafoelenco"/>
        <w:numPr>
          <w:ilvl w:val="0"/>
          <w:numId w:val="1"/>
        </w:numPr>
        <w:shd w:val="clear" w:color="auto" w:fill="92D050"/>
        <w:jc w:val="center"/>
        <w:rPr>
          <w:b/>
          <w:color w:val="FF0000"/>
          <w:sz w:val="28"/>
          <w:szCs w:val="28"/>
        </w:rPr>
      </w:pPr>
      <w:r w:rsidRPr="00AF371D">
        <w:rPr>
          <w:b/>
          <w:color w:val="FF0000"/>
          <w:sz w:val="28"/>
          <w:szCs w:val="28"/>
        </w:rPr>
        <w:t>Il metodo / 3. Il dubbio e il Cogito.</w:t>
      </w:r>
    </w:p>
    <w:p w:rsidR="00CA5192" w:rsidRPr="00C86A0D" w:rsidRDefault="00CA5192" w:rsidP="00CA5192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 xml:space="preserve">A La Fleche </w:t>
      </w:r>
      <w:r w:rsidRPr="002B6DD5">
        <w:rPr>
          <w:b/>
          <w:color w:val="002060"/>
          <w:sz w:val="28"/>
          <w:szCs w:val="28"/>
        </w:rPr>
        <w:t>insoddisfazione per la sua formazione filosofica</w:t>
      </w:r>
      <w:r w:rsidRPr="00C86A0D">
        <w:rPr>
          <w:sz w:val="28"/>
          <w:szCs w:val="28"/>
        </w:rPr>
        <w:t>: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Della filosofia tradizionale: non vanta alcuna cosa che non sia dubbia.</w:t>
      </w:r>
    </w:p>
    <w:p w:rsidR="00CA5192" w:rsidRPr="00C86A0D" w:rsidRDefault="00CA5192" w:rsidP="00CA5192">
      <w:pPr>
        <w:pStyle w:val="Paragrafoelenco"/>
        <w:numPr>
          <w:ilvl w:val="1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Della Logica: ha un valore didattico, serve a esporre ma non a conquistare la verità.</w:t>
      </w:r>
    </w:p>
    <w:p w:rsidR="00CA5192" w:rsidRPr="002B6DD5" w:rsidRDefault="00CA5192" w:rsidP="00CA5192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2B6DD5">
        <w:rPr>
          <w:b/>
          <w:color w:val="002060"/>
          <w:sz w:val="28"/>
          <w:szCs w:val="28"/>
        </w:rPr>
        <w:t>Cartesio, insigne matematico, avverte la differenza tra:</w:t>
      </w:r>
    </w:p>
    <w:p w:rsidR="00CA5192" w:rsidRPr="002B6DD5" w:rsidRDefault="00CA5192" w:rsidP="00CA5192">
      <w:pPr>
        <w:pStyle w:val="Paragrafoelenco"/>
        <w:numPr>
          <w:ilvl w:val="1"/>
          <w:numId w:val="2"/>
        </w:numPr>
        <w:rPr>
          <w:color w:val="C00000"/>
          <w:sz w:val="28"/>
          <w:szCs w:val="28"/>
        </w:rPr>
      </w:pPr>
      <w:r w:rsidRPr="002B6DD5">
        <w:rPr>
          <w:color w:val="C00000"/>
          <w:sz w:val="28"/>
          <w:szCs w:val="28"/>
        </w:rPr>
        <w:t>Matematica: risultati progressivi e indiscutibili.</w:t>
      </w:r>
    </w:p>
    <w:p w:rsidR="00CA5192" w:rsidRPr="002B6DD5" w:rsidRDefault="00CA5192" w:rsidP="00CA5192">
      <w:pPr>
        <w:pStyle w:val="Paragrafoelenco"/>
        <w:numPr>
          <w:ilvl w:val="1"/>
          <w:numId w:val="2"/>
        </w:numPr>
        <w:rPr>
          <w:color w:val="C00000"/>
          <w:sz w:val="28"/>
          <w:szCs w:val="28"/>
        </w:rPr>
      </w:pPr>
      <w:r w:rsidRPr="002B6DD5">
        <w:rPr>
          <w:color w:val="C00000"/>
          <w:sz w:val="28"/>
          <w:szCs w:val="28"/>
        </w:rPr>
        <w:t>Filosofia: risultati incerti.</w:t>
      </w:r>
    </w:p>
    <w:p w:rsidR="00C86A0D" w:rsidRPr="00C86A0D" w:rsidRDefault="00C86A0D" w:rsidP="00C86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 xml:space="preserve">Dunque </w:t>
      </w:r>
      <w:r w:rsidRPr="002B6DD5">
        <w:rPr>
          <w:b/>
          <w:color w:val="002060"/>
          <w:sz w:val="28"/>
          <w:szCs w:val="28"/>
        </w:rPr>
        <w:t>applica alla filosofia il metodo matematico</w:t>
      </w:r>
      <w:r w:rsidRPr="00C86A0D">
        <w:rPr>
          <w:sz w:val="28"/>
          <w:szCs w:val="28"/>
        </w:rPr>
        <w:t>: metodo ispirato alla chiarezza e al rigore tipici dei procedimenti matematic</w:t>
      </w:r>
      <w:r w:rsidR="00AF371D">
        <w:rPr>
          <w:sz w:val="28"/>
          <w:szCs w:val="28"/>
        </w:rPr>
        <w:t>o</w:t>
      </w:r>
      <w:r w:rsidRPr="00C86A0D">
        <w:rPr>
          <w:sz w:val="28"/>
          <w:szCs w:val="28"/>
        </w:rPr>
        <w:t>-geometrici.</w:t>
      </w:r>
      <w:r w:rsidR="00AF371D">
        <w:rPr>
          <w:sz w:val="28"/>
          <w:szCs w:val="28"/>
        </w:rPr>
        <w:t xml:space="preserve"> </w:t>
      </w:r>
      <w:proofErr w:type="spellStart"/>
      <w:r w:rsidR="00AF371D">
        <w:rPr>
          <w:sz w:val="28"/>
          <w:szCs w:val="28"/>
        </w:rPr>
        <w:t>Cf</w:t>
      </w:r>
      <w:proofErr w:type="spellEnd"/>
      <w:r w:rsidR="00AF371D">
        <w:rPr>
          <w:sz w:val="28"/>
          <w:szCs w:val="28"/>
        </w:rPr>
        <w:t>. cit. p. 170</w:t>
      </w:r>
    </w:p>
    <w:p w:rsidR="00C86A0D" w:rsidRDefault="00C86A0D" w:rsidP="00C86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2B6DD5">
        <w:rPr>
          <w:b/>
          <w:color w:val="002060"/>
          <w:sz w:val="28"/>
          <w:szCs w:val="28"/>
        </w:rPr>
        <w:lastRenderedPageBreak/>
        <w:t>Questo metodo è in grado di fondare la fiducia nella ragione</w:t>
      </w:r>
      <w:r w:rsidRPr="00C86A0D">
        <w:rPr>
          <w:sz w:val="28"/>
          <w:szCs w:val="28"/>
        </w:rPr>
        <w:t xml:space="preserve"> e di essere un metodo universale e fecondo.</w:t>
      </w:r>
    </w:p>
    <w:p w:rsidR="00AF371D" w:rsidRDefault="00AF371D" w:rsidP="00C86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Il metodo matematico e il problema della sua giustificazione. 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p.170</w:t>
      </w:r>
    </w:p>
    <w:p w:rsidR="00AF371D" w:rsidRPr="00AF371D" w:rsidRDefault="00AF371D" w:rsidP="00AF371D">
      <w:pPr>
        <w:rPr>
          <w:b/>
          <w:color w:val="002060"/>
          <w:sz w:val="28"/>
          <w:szCs w:val="28"/>
        </w:rPr>
      </w:pPr>
      <w:r w:rsidRPr="00AF371D">
        <w:rPr>
          <w:b/>
          <w:color w:val="002060"/>
          <w:sz w:val="28"/>
          <w:szCs w:val="28"/>
        </w:rPr>
        <w:t>Le regole del metodo</w:t>
      </w:r>
    </w:p>
    <w:p w:rsidR="00C86A0D" w:rsidRPr="00C86A0D" w:rsidRDefault="00C86A0D" w:rsidP="00C86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Cartesio definisce il metodo come l’insieme delle regole certe e facili che gli renderanno impossibile prendere il falso per vero e lo condurranno alla conoscenza vera di tutto ciò che sarà capace di conoscere.</w:t>
      </w:r>
    </w:p>
    <w:p w:rsidR="00C86A0D" w:rsidRPr="00C86A0D" w:rsidRDefault="00C86A0D" w:rsidP="00C86A0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Le regole sono 4:</w:t>
      </w:r>
    </w:p>
    <w:p w:rsidR="00C86A0D" w:rsidRPr="002B6DD5" w:rsidRDefault="00C86A0D" w:rsidP="00C86A0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2B6DD5">
        <w:rPr>
          <w:b/>
          <w:color w:val="002060"/>
          <w:sz w:val="28"/>
          <w:szCs w:val="28"/>
          <w:u w:val="single"/>
        </w:rPr>
        <w:t>Evidenza</w:t>
      </w:r>
    </w:p>
    <w:p w:rsidR="00C86A0D" w:rsidRPr="00C86A0D" w:rsidRDefault="00C86A0D" w:rsidP="00C86A0D">
      <w:pPr>
        <w:pStyle w:val="Paragrafoelenco"/>
        <w:numPr>
          <w:ilvl w:val="2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Chiaro: mutua trasparenza tra ragione e oggetto.</w:t>
      </w:r>
    </w:p>
    <w:p w:rsidR="00C86A0D" w:rsidRPr="00C86A0D" w:rsidRDefault="00C86A0D" w:rsidP="00C86A0D">
      <w:pPr>
        <w:pStyle w:val="Paragrafoelenco"/>
        <w:numPr>
          <w:ilvl w:val="2"/>
          <w:numId w:val="2"/>
        </w:numPr>
        <w:rPr>
          <w:sz w:val="28"/>
          <w:szCs w:val="28"/>
        </w:rPr>
      </w:pPr>
      <w:r w:rsidRPr="00C86A0D">
        <w:rPr>
          <w:sz w:val="28"/>
          <w:szCs w:val="28"/>
        </w:rPr>
        <w:t>Distinto: in quanto tale distinto da ogni altro oggetto.</w:t>
      </w:r>
    </w:p>
    <w:p w:rsidR="00C86A0D" w:rsidRPr="002B6DD5" w:rsidRDefault="00C86A0D" w:rsidP="00C86A0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2B6DD5">
        <w:rPr>
          <w:b/>
          <w:color w:val="002060"/>
          <w:sz w:val="28"/>
          <w:szCs w:val="28"/>
          <w:u w:val="single"/>
        </w:rPr>
        <w:t>Analisi</w:t>
      </w:r>
    </w:p>
    <w:p w:rsidR="00C86A0D" w:rsidRPr="002B6DD5" w:rsidRDefault="00C86A0D" w:rsidP="00C86A0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2B6DD5">
        <w:rPr>
          <w:b/>
          <w:color w:val="002060"/>
          <w:sz w:val="28"/>
          <w:szCs w:val="28"/>
          <w:u w:val="single"/>
        </w:rPr>
        <w:t>Sintesi</w:t>
      </w:r>
    </w:p>
    <w:p w:rsidR="00C86A0D" w:rsidRPr="002B6DD5" w:rsidRDefault="00C86A0D" w:rsidP="00C86A0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2B6DD5">
        <w:rPr>
          <w:b/>
          <w:color w:val="002060"/>
          <w:sz w:val="28"/>
          <w:szCs w:val="28"/>
          <w:u w:val="single"/>
        </w:rPr>
        <w:t xml:space="preserve">Enumerazione </w:t>
      </w:r>
    </w:p>
    <w:p w:rsidR="00C86A0D" w:rsidRPr="00C86A0D" w:rsidRDefault="00C86A0D" w:rsidP="00C86A0D">
      <w:pPr>
        <w:pStyle w:val="Paragrafoelenco"/>
        <w:numPr>
          <w:ilvl w:val="3"/>
          <w:numId w:val="2"/>
        </w:numPr>
        <w:rPr>
          <w:sz w:val="28"/>
          <w:szCs w:val="28"/>
        </w:rPr>
      </w:pPr>
      <w:proofErr w:type="spellStart"/>
      <w:r w:rsidRPr="00C86A0D">
        <w:rPr>
          <w:sz w:val="28"/>
          <w:szCs w:val="28"/>
        </w:rPr>
        <w:t>Cf</w:t>
      </w:r>
      <w:proofErr w:type="spellEnd"/>
      <w:r w:rsidRPr="00C86A0D">
        <w:rPr>
          <w:sz w:val="28"/>
          <w:szCs w:val="28"/>
        </w:rPr>
        <w:t>. pp. 170-171.</w:t>
      </w:r>
    </w:p>
    <w:p w:rsidR="00C86A0D" w:rsidRPr="00C4101B" w:rsidRDefault="00C86A0D" w:rsidP="00C86A0D">
      <w:pPr>
        <w:pStyle w:val="Paragrafoelenco"/>
        <w:numPr>
          <w:ilvl w:val="2"/>
          <w:numId w:val="2"/>
        </w:numPr>
        <w:rPr>
          <w:sz w:val="28"/>
          <w:szCs w:val="28"/>
          <w:highlight w:val="yellow"/>
        </w:rPr>
      </w:pPr>
      <w:r w:rsidRPr="00C4101B">
        <w:rPr>
          <w:sz w:val="28"/>
          <w:szCs w:val="28"/>
          <w:highlight w:val="yellow"/>
        </w:rPr>
        <w:t xml:space="preserve">Certezza – Evidenza – Intuizione </w:t>
      </w:r>
      <w:r w:rsidR="002F48DB" w:rsidRPr="00C4101B">
        <w:rPr>
          <w:sz w:val="28"/>
          <w:szCs w:val="28"/>
          <w:highlight w:val="yellow"/>
        </w:rPr>
        <w:t>–</w:t>
      </w:r>
      <w:r w:rsidRPr="00C4101B">
        <w:rPr>
          <w:sz w:val="28"/>
          <w:szCs w:val="28"/>
          <w:highlight w:val="yellow"/>
        </w:rPr>
        <w:t xml:space="preserve"> Semplicità</w:t>
      </w:r>
    </w:p>
    <w:p w:rsidR="00AF371D" w:rsidRPr="00AF371D" w:rsidRDefault="00AF371D" w:rsidP="00AF371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regole, però, non hanno in sé la propria giustificazione. 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p. 171</w:t>
      </w:r>
    </w:p>
    <w:p w:rsidR="002F48DB" w:rsidRDefault="002F48DB" w:rsidP="002F48D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matematica si è sempre attenuta a queste regole. Ci chiediamo: esiste una verità non matematica che rifletta i caratteri della chiarezza e della distinzione e possa per questo essere messa a fondamento di tutte le altre possibili verità?</w:t>
      </w:r>
    </w:p>
    <w:p w:rsidR="002F48DB" w:rsidRDefault="002F48DB" w:rsidP="002F48D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 questo </w:t>
      </w:r>
      <w:r w:rsidRPr="00C4101B">
        <w:rPr>
          <w:b/>
          <w:color w:val="002060"/>
          <w:sz w:val="28"/>
          <w:szCs w:val="28"/>
        </w:rPr>
        <w:t>applica questo metodo al sapere tradizionale</w:t>
      </w:r>
      <w:r>
        <w:rPr>
          <w:sz w:val="28"/>
          <w:szCs w:val="28"/>
        </w:rPr>
        <w:t xml:space="preserve"> per vedere se contiene verità così chiare e distinte da sottrarsi a qualsiasi ragione di dubbio.</w:t>
      </w:r>
    </w:p>
    <w:p w:rsidR="002F48DB" w:rsidRDefault="002F48DB" w:rsidP="002F48D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 non è lecito accettare come vero un qualsiasi asserto che sia inquinato dal dubbio. Applica per questo il dubbio ai principi su cui si regge il sapere tradizionale:</w:t>
      </w:r>
    </w:p>
    <w:p w:rsidR="002F48DB" w:rsidRPr="00C4101B" w:rsidRDefault="002F48DB" w:rsidP="002F48DB">
      <w:pPr>
        <w:pStyle w:val="Paragrafoelenco"/>
        <w:numPr>
          <w:ilvl w:val="1"/>
          <w:numId w:val="2"/>
        </w:numPr>
        <w:rPr>
          <w:sz w:val="28"/>
          <w:szCs w:val="28"/>
          <w:highlight w:val="yellow"/>
        </w:rPr>
      </w:pPr>
      <w:r w:rsidRPr="00C4101B">
        <w:rPr>
          <w:sz w:val="28"/>
          <w:szCs w:val="28"/>
          <w:highlight w:val="yellow"/>
        </w:rPr>
        <w:t>Il sapere tradizionale ha per base l’esperienza sensibile ma i sensi ingannano.</w:t>
      </w:r>
    </w:p>
    <w:p w:rsidR="002F48DB" w:rsidRPr="00C4101B" w:rsidRDefault="002F48DB" w:rsidP="002F48DB">
      <w:pPr>
        <w:pStyle w:val="Paragrafoelenco"/>
        <w:numPr>
          <w:ilvl w:val="1"/>
          <w:numId w:val="2"/>
        </w:numPr>
        <w:rPr>
          <w:sz w:val="28"/>
          <w:szCs w:val="28"/>
          <w:highlight w:val="yellow"/>
        </w:rPr>
      </w:pPr>
      <w:r w:rsidRPr="00C4101B">
        <w:rPr>
          <w:sz w:val="28"/>
          <w:szCs w:val="28"/>
          <w:highlight w:val="yellow"/>
        </w:rPr>
        <w:t xml:space="preserve">Parte di questo sapere si basa sulla ragione </w:t>
      </w:r>
      <w:proofErr w:type="spellStart"/>
      <w:r w:rsidRPr="00C4101B">
        <w:rPr>
          <w:sz w:val="28"/>
          <w:szCs w:val="28"/>
          <w:highlight w:val="yellow"/>
        </w:rPr>
        <w:t>ma…</w:t>
      </w:r>
      <w:proofErr w:type="spellEnd"/>
      <w:r w:rsidRPr="00C4101B">
        <w:rPr>
          <w:sz w:val="28"/>
          <w:szCs w:val="28"/>
          <w:highlight w:val="yellow"/>
        </w:rPr>
        <w:t xml:space="preserve"> (es. i paralogismi).</w:t>
      </w:r>
    </w:p>
    <w:p w:rsidR="002F48DB" w:rsidRPr="00C4101B" w:rsidRDefault="002F48DB" w:rsidP="002F48DB">
      <w:pPr>
        <w:pStyle w:val="Paragrafoelenco"/>
        <w:numPr>
          <w:ilvl w:val="1"/>
          <w:numId w:val="2"/>
        </w:numPr>
        <w:rPr>
          <w:sz w:val="28"/>
          <w:szCs w:val="28"/>
          <w:highlight w:val="yellow"/>
        </w:rPr>
      </w:pPr>
      <w:r w:rsidRPr="00C4101B">
        <w:rPr>
          <w:sz w:val="28"/>
          <w:szCs w:val="28"/>
          <w:highlight w:val="yellow"/>
        </w:rPr>
        <w:t xml:space="preserve">Parte di questo sapere si basa sulla matematica </w:t>
      </w:r>
      <w:proofErr w:type="spellStart"/>
      <w:r w:rsidRPr="00C4101B">
        <w:rPr>
          <w:sz w:val="28"/>
          <w:szCs w:val="28"/>
          <w:highlight w:val="yellow"/>
        </w:rPr>
        <w:t>ma…</w:t>
      </w:r>
      <w:proofErr w:type="spellEnd"/>
      <w:r w:rsidRPr="00C4101B">
        <w:rPr>
          <w:sz w:val="28"/>
          <w:szCs w:val="28"/>
          <w:highlight w:val="yellow"/>
        </w:rPr>
        <w:t xml:space="preserve"> ipotesi genio maligno.</w:t>
      </w:r>
    </w:p>
    <w:p w:rsidR="00AF371D" w:rsidRPr="00AF371D" w:rsidRDefault="00AF371D" w:rsidP="00AF371D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p. 172, 2° paragrafo</w:t>
      </w:r>
    </w:p>
    <w:p w:rsidR="002F48DB" w:rsidRPr="00C4101B" w:rsidRDefault="002F48DB" w:rsidP="002F48DB">
      <w:pPr>
        <w:pStyle w:val="Paragrafoelenco"/>
        <w:numPr>
          <w:ilvl w:val="0"/>
          <w:numId w:val="2"/>
        </w:numPr>
        <w:rPr>
          <w:sz w:val="28"/>
          <w:szCs w:val="28"/>
          <w:highlight w:val="yellow"/>
        </w:rPr>
      </w:pPr>
      <w:r w:rsidRPr="00C4101B">
        <w:rPr>
          <w:sz w:val="28"/>
          <w:szCs w:val="28"/>
          <w:highlight w:val="yellow"/>
        </w:rPr>
        <w:t>Dubbio metodico, sistematico, iperbolico.</w:t>
      </w:r>
    </w:p>
    <w:p w:rsidR="002F48DB" w:rsidRDefault="002F48DB" w:rsidP="002F48DB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</w:t>
      </w:r>
      <w:r w:rsidR="00AF371D">
        <w:rPr>
          <w:sz w:val="28"/>
          <w:szCs w:val="28"/>
        </w:rPr>
        <w:t>e</w:t>
      </w:r>
      <w:r>
        <w:rPr>
          <w:sz w:val="28"/>
          <w:szCs w:val="28"/>
        </w:rPr>
        <w:t xml:space="preserve">l cuore del dubbio una luce chiarissima: </w:t>
      </w:r>
    </w:p>
    <w:p w:rsidR="002F48DB" w:rsidRDefault="002F48DB" w:rsidP="002F48DB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 dubito vuol dire che penso</w:t>
      </w:r>
    </w:p>
    <w:p w:rsidR="002F48DB" w:rsidRDefault="002F48DB" w:rsidP="002F48DB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penso vuol dire che esisto</w:t>
      </w:r>
    </w:p>
    <w:p w:rsidR="002F48DB" w:rsidRDefault="002F48DB" w:rsidP="002F48DB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Io sono quell’essere che dubitando di tutto è indubitabile; esisto come essere pensante.</w:t>
      </w:r>
    </w:p>
    <w:p w:rsidR="002F48DB" w:rsidRDefault="002F48DB" w:rsidP="002F48DB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Dal dubbio iperbolico una certezza indubitabile: esistenza + pensiero.</w:t>
      </w:r>
    </w:p>
    <w:p w:rsidR="002F48DB" w:rsidRDefault="002F48DB" w:rsidP="002F48DB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Cosa si intende per pensiero?</w:t>
      </w:r>
    </w:p>
    <w:p w:rsidR="002F48DB" w:rsidRDefault="002F48DB" w:rsidP="002F48DB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 le regole del metodo sono arrivato a questa certezza che retroagendo conferma validità di quelle regole le quali vengono assunte a norma di qualsiasi sapere.</w:t>
      </w:r>
    </w:p>
    <w:p w:rsidR="002F48DB" w:rsidRDefault="002F48DB" w:rsidP="002F48DB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 questo momen</w:t>
      </w:r>
      <w:r w:rsidR="002B6DD5">
        <w:rPr>
          <w:sz w:val="28"/>
          <w:szCs w:val="28"/>
        </w:rPr>
        <w:t>t</w:t>
      </w:r>
      <w:r>
        <w:rPr>
          <w:sz w:val="28"/>
          <w:szCs w:val="28"/>
        </w:rPr>
        <w:t>o in poi</w:t>
      </w:r>
      <w:r w:rsidR="009522ED">
        <w:rPr>
          <w:sz w:val="28"/>
          <w:szCs w:val="28"/>
        </w:rPr>
        <w:t xml:space="preserve"> ogni altra verità potrà essere accolta solo se presenta i caratteri della chiarezza e della distinzione.</w:t>
      </w:r>
    </w:p>
    <w:p w:rsidR="00AF371D" w:rsidRDefault="00AF371D" w:rsidP="009522ED">
      <w:pPr>
        <w:rPr>
          <w:sz w:val="28"/>
          <w:szCs w:val="28"/>
        </w:rPr>
      </w:pPr>
      <w:r>
        <w:rPr>
          <w:sz w:val="28"/>
          <w:szCs w:val="28"/>
        </w:rPr>
        <w:t>La natura del cogito: pp.172-173</w:t>
      </w:r>
    </w:p>
    <w:p w:rsidR="009522ED" w:rsidRDefault="009522ED" w:rsidP="009522ED">
      <w:pPr>
        <w:rPr>
          <w:sz w:val="28"/>
          <w:szCs w:val="28"/>
        </w:rPr>
      </w:pPr>
      <w:r>
        <w:rPr>
          <w:sz w:val="28"/>
          <w:szCs w:val="28"/>
        </w:rPr>
        <w:t>Le discussioni intorno al cogito: pp. 173-174.</w:t>
      </w:r>
    </w:p>
    <w:p w:rsidR="009522ED" w:rsidRPr="00AF371D" w:rsidRDefault="009522ED" w:rsidP="002B6DD5">
      <w:pPr>
        <w:pStyle w:val="Paragrafoelenco"/>
        <w:numPr>
          <w:ilvl w:val="0"/>
          <w:numId w:val="3"/>
        </w:numPr>
        <w:shd w:val="clear" w:color="auto" w:fill="92D050"/>
        <w:jc w:val="center"/>
        <w:rPr>
          <w:b/>
          <w:color w:val="C00000"/>
          <w:sz w:val="28"/>
          <w:szCs w:val="28"/>
        </w:rPr>
      </w:pPr>
      <w:r w:rsidRPr="00AF371D">
        <w:rPr>
          <w:b/>
          <w:color w:val="C00000"/>
          <w:sz w:val="28"/>
          <w:szCs w:val="28"/>
        </w:rPr>
        <w:t>Dio come giustificazione metafisica delle certezze umane</w:t>
      </w:r>
    </w:p>
    <w:p w:rsidR="009522ED" w:rsidRPr="00C4101B" w:rsidRDefault="009522ED" w:rsidP="009522ED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C4101B">
        <w:rPr>
          <w:b/>
          <w:color w:val="002060"/>
          <w:sz w:val="28"/>
          <w:szCs w:val="28"/>
        </w:rPr>
        <w:t>La prima verità raggiunta con le regole del metodo è la coscienza di se stessi come essere pensante.</w:t>
      </w:r>
    </w:p>
    <w:p w:rsidR="009522ED" w:rsidRPr="00C4101B" w:rsidRDefault="009522ED" w:rsidP="009522ED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</w:rPr>
      </w:pPr>
      <w:r>
        <w:rPr>
          <w:sz w:val="28"/>
          <w:szCs w:val="28"/>
        </w:rPr>
        <w:t xml:space="preserve">L’attenzione si concentra sul </w:t>
      </w:r>
      <w:r w:rsidRPr="00C4101B">
        <w:rPr>
          <w:b/>
          <w:color w:val="002060"/>
          <w:sz w:val="28"/>
          <w:szCs w:val="28"/>
        </w:rPr>
        <w:t>cogito</w:t>
      </w:r>
      <w:r>
        <w:rPr>
          <w:sz w:val="28"/>
          <w:szCs w:val="28"/>
        </w:rPr>
        <w:t xml:space="preserve">. Questo si rivela </w:t>
      </w:r>
      <w:r w:rsidRPr="00C4101B">
        <w:rPr>
          <w:b/>
          <w:color w:val="002060"/>
          <w:sz w:val="28"/>
          <w:szCs w:val="28"/>
        </w:rPr>
        <w:t>il luogo di una molteplicità di idee che la filosofia deve vagliare.</w:t>
      </w:r>
    </w:p>
    <w:p w:rsidR="009522ED" w:rsidRDefault="009522ED" w:rsidP="009522E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 idee, intese non come essenze ma come presenze reali alla coscienza (forme mentali) hanno un carattere oggettivo nel senso che rappresentano un oggetto?</w:t>
      </w:r>
    </w:p>
    <w:p w:rsidR="009522ED" w:rsidRDefault="009522ED" w:rsidP="009522E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Tre tipi di idee</w:t>
      </w:r>
    </w:p>
    <w:p w:rsidR="009522ED" w:rsidRPr="00C4101B" w:rsidRDefault="009522ED" w:rsidP="009522E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C4101B">
        <w:rPr>
          <w:b/>
          <w:color w:val="002060"/>
          <w:sz w:val="28"/>
          <w:szCs w:val="28"/>
          <w:u w:val="single"/>
        </w:rPr>
        <w:t>Innate</w:t>
      </w:r>
    </w:p>
    <w:p w:rsidR="009522ED" w:rsidRPr="00C4101B" w:rsidRDefault="009522ED" w:rsidP="009522E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r w:rsidRPr="00C4101B">
        <w:rPr>
          <w:b/>
          <w:color w:val="002060"/>
          <w:sz w:val="28"/>
          <w:szCs w:val="28"/>
          <w:u w:val="single"/>
        </w:rPr>
        <w:t>Avventizie</w:t>
      </w:r>
    </w:p>
    <w:p w:rsidR="009522ED" w:rsidRPr="00C4101B" w:rsidRDefault="009522ED" w:rsidP="009522ED">
      <w:pPr>
        <w:pStyle w:val="Paragrafoelenco"/>
        <w:numPr>
          <w:ilvl w:val="1"/>
          <w:numId w:val="2"/>
        </w:numPr>
        <w:rPr>
          <w:b/>
          <w:color w:val="002060"/>
          <w:sz w:val="28"/>
          <w:szCs w:val="28"/>
          <w:u w:val="single"/>
        </w:rPr>
      </w:pPr>
      <w:proofErr w:type="spellStart"/>
      <w:r w:rsidRPr="00C4101B">
        <w:rPr>
          <w:b/>
          <w:color w:val="002060"/>
          <w:sz w:val="28"/>
          <w:szCs w:val="28"/>
          <w:u w:val="single"/>
        </w:rPr>
        <w:t>Fattizie</w:t>
      </w:r>
      <w:proofErr w:type="spellEnd"/>
    </w:p>
    <w:p w:rsidR="009522ED" w:rsidRDefault="009522ED" w:rsidP="009522ED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Se le ultime non pongono alcun problema in quanto illusorie, </w:t>
      </w:r>
      <w:r w:rsidRPr="00C4101B">
        <w:rPr>
          <w:b/>
          <w:color w:val="002060"/>
          <w:sz w:val="28"/>
          <w:szCs w:val="28"/>
        </w:rPr>
        <w:t>le idee avventizie sono davvero oggettive?</w:t>
      </w:r>
      <w:r>
        <w:rPr>
          <w:sz w:val="28"/>
          <w:szCs w:val="28"/>
        </w:rPr>
        <w:t xml:space="preserve"> Chi garantisce tale oggettività?</w:t>
      </w:r>
    </w:p>
    <w:p w:rsidR="009522ED" w:rsidRDefault="009522ED" w:rsidP="009522E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Cartesio </w:t>
      </w:r>
      <w:r w:rsidRPr="00C4101B">
        <w:rPr>
          <w:b/>
          <w:color w:val="002060"/>
          <w:sz w:val="28"/>
          <w:szCs w:val="28"/>
        </w:rPr>
        <w:t>per fondare il carattere oggettivo delle nostre facoltà conoscitive pone e risolve il problema della conoscenza di Dio</w:t>
      </w:r>
      <w:r>
        <w:rPr>
          <w:sz w:val="28"/>
          <w:szCs w:val="28"/>
        </w:rPr>
        <w:t>. Le tre prove: pp. 174-175.</w:t>
      </w:r>
    </w:p>
    <w:p w:rsidR="009522ED" w:rsidRDefault="009522ED" w:rsidP="009522E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 Dio è sommamente perfetto e verace non dobbiamo avere immensa fiducia in noi e nelle nostre facoltà sensoriali che sono opera sua?</w:t>
      </w:r>
    </w:p>
    <w:p w:rsidR="0092405C" w:rsidRDefault="0092405C" w:rsidP="0092405C">
      <w:pPr>
        <w:ind w:left="1080"/>
        <w:rPr>
          <w:sz w:val="28"/>
          <w:szCs w:val="28"/>
        </w:rPr>
      </w:pPr>
      <w:r>
        <w:rPr>
          <w:sz w:val="28"/>
          <w:szCs w:val="28"/>
        </w:rPr>
        <w:t>Dio sommamente perfetto non può essere menzognero.</w:t>
      </w:r>
    </w:p>
    <w:p w:rsidR="0092405C" w:rsidRPr="00C4101B" w:rsidRDefault="0092405C" w:rsidP="0092405C">
      <w:pPr>
        <w:ind w:left="1080"/>
        <w:rPr>
          <w:b/>
          <w:color w:val="002060"/>
          <w:sz w:val="28"/>
          <w:szCs w:val="28"/>
        </w:rPr>
      </w:pPr>
      <w:r w:rsidRPr="00C4101B">
        <w:rPr>
          <w:b/>
          <w:color w:val="002060"/>
          <w:sz w:val="28"/>
          <w:szCs w:val="28"/>
        </w:rPr>
        <w:t>Il dubbio è debellato per sempre.</w:t>
      </w:r>
    </w:p>
    <w:p w:rsidR="0092405C" w:rsidRDefault="0092405C" w:rsidP="0092405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4101B">
        <w:rPr>
          <w:b/>
          <w:color w:val="002060"/>
          <w:sz w:val="28"/>
          <w:szCs w:val="28"/>
        </w:rPr>
        <w:t>Se Dio è veritiero come mai l’uomo erra?</w:t>
      </w:r>
      <w:r w:rsidR="00137E30">
        <w:rPr>
          <w:sz w:val="28"/>
          <w:szCs w:val="28"/>
        </w:rPr>
        <w:t xml:space="preserve"> </w:t>
      </w:r>
      <w:proofErr w:type="spellStart"/>
      <w:r w:rsidR="00137E30">
        <w:rPr>
          <w:sz w:val="28"/>
          <w:szCs w:val="28"/>
        </w:rPr>
        <w:t>Cf</w:t>
      </w:r>
      <w:proofErr w:type="spellEnd"/>
      <w:r w:rsidR="00137E30">
        <w:rPr>
          <w:sz w:val="28"/>
          <w:szCs w:val="28"/>
        </w:rPr>
        <w:t>. pp.175-176.</w:t>
      </w:r>
    </w:p>
    <w:p w:rsidR="00137E30" w:rsidRDefault="00137E30" w:rsidP="00137E3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Nel giudizio intervengono sia intelletto che volontà. L’intelletto non erra. L’errore nasce dall’interferenza della volontà sull’intelletto che lo costringe a pronunciare giudizi affrettati e confusi.</w:t>
      </w:r>
    </w:p>
    <w:p w:rsidR="00137E30" w:rsidRDefault="00137E30" w:rsidP="00137E3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critica alla concezione cartesiana di Dio. </w:t>
      </w:r>
      <w:proofErr w:type="spellStart"/>
      <w:r>
        <w:rPr>
          <w:sz w:val="28"/>
          <w:szCs w:val="28"/>
        </w:rPr>
        <w:t>Cf</w:t>
      </w:r>
      <w:proofErr w:type="spellEnd"/>
      <w:r>
        <w:rPr>
          <w:sz w:val="28"/>
          <w:szCs w:val="28"/>
        </w:rPr>
        <w:t>. p. 176.</w:t>
      </w:r>
    </w:p>
    <w:p w:rsidR="00137E30" w:rsidRPr="00AF371D" w:rsidRDefault="00137E30" w:rsidP="002B6DD5">
      <w:pPr>
        <w:pStyle w:val="Paragrafoelenco"/>
        <w:numPr>
          <w:ilvl w:val="0"/>
          <w:numId w:val="3"/>
        </w:numPr>
        <w:shd w:val="clear" w:color="auto" w:fill="92D050"/>
        <w:jc w:val="center"/>
        <w:rPr>
          <w:b/>
          <w:color w:val="C00000"/>
          <w:sz w:val="28"/>
          <w:szCs w:val="28"/>
        </w:rPr>
      </w:pPr>
      <w:r w:rsidRPr="00AF371D">
        <w:rPr>
          <w:b/>
          <w:color w:val="C00000"/>
          <w:sz w:val="28"/>
          <w:szCs w:val="28"/>
        </w:rPr>
        <w:t>Il dualismo cartesiano</w:t>
      </w:r>
    </w:p>
    <w:p w:rsidR="00137E30" w:rsidRDefault="00137E30" w:rsidP="00137E3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 le facoltà sensibili attestano l’esistenza del mondo corporeo, non c’è ragione di metterlo in discussione. Ciò pe</w:t>
      </w:r>
      <w:r w:rsidR="00C4101B">
        <w:rPr>
          <w:sz w:val="28"/>
          <w:szCs w:val="28"/>
        </w:rPr>
        <w:t>r</w:t>
      </w:r>
      <w:r>
        <w:rPr>
          <w:sz w:val="28"/>
          <w:szCs w:val="28"/>
        </w:rPr>
        <w:t>ò non deve portarmi ad ammettere tutto ciò che i sensi attestano.</w:t>
      </w:r>
    </w:p>
    <w:p w:rsidR="00137E30" w:rsidRDefault="00137E30" w:rsidP="00137E3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Come fare la selezione? Con il metodo delle idee chiare e distinte.</w:t>
      </w:r>
    </w:p>
    <w:p w:rsidR="00137E30" w:rsidRDefault="00137E30" w:rsidP="00137E3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>Delle cose riesco a vedere, chiara e distinta solo l’</w:t>
      </w:r>
      <w:r w:rsidRPr="00C4101B">
        <w:rPr>
          <w:b/>
          <w:color w:val="002060"/>
          <w:sz w:val="28"/>
          <w:szCs w:val="28"/>
        </w:rPr>
        <w:t>ESTENSIONE</w:t>
      </w:r>
      <w:r>
        <w:rPr>
          <w:sz w:val="28"/>
          <w:szCs w:val="28"/>
        </w:rPr>
        <w:t>.</w:t>
      </w:r>
    </w:p>
    <w:p w:rsidR="00AF371D" w:rsidRDefault="00AF371D" w:rsidP="00137E30">
      <w:pPr>
        <w:pStyle w:val="Paragrafoelenc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Proprietà </w:t>
      </w:r>
      <w:r w:rsidR="004F0425">
        <w:rPr>
          <w:sz w:val="28"/>
          <w:szCs w:val="28"/>
        </w:rPr>
        <w:t xml:space="preserve">oggettive e proprietà soggettive. </w:t>
      </w:r>
      <w:proofErr w:type="spellStart"/>
      <w:r w:rsidR="004F0425">
        <w:rPr>
          <w:sz w:val="28"/>
          <w:szCs w:val="28"/>
        </w:rPr>
        <w:t>Cf</w:t>
      </w:r>
      <w:proofErr w:type="spellEnd"/>
      <w:r w:rsidR="004F0425">
        <w:rPr>
          <w:sz w:val="28"/>
          <w:szCs w:val="28"/>
        </w:rPr>
        <w:t>. p. 176</w:t>
      </w:r>
    </w:p>
    <w:p w:rsidR="00137E30" w:rsidRPr="00C4101B" w:rsidRDefault="00137E30" w:rsidP="00137E30">
      <w:pPr>
        <w:pStyle w:val="Paragrafoelenco"/>
        <w:numPr>
          <w:ilvl w:val="0"/>
          <w:numId w:val="2"/>
        </w:numPr>
        <w:rPr>
          <w:b/>
          <w:color w:val="002060"/>
          <w:sz w:val="28"/>
          <w:szCs w:val="28"/>
          <w:highlight w:val="yellow"/>
        </w:rPr>
      </w:pPr>
      <w:r w:rsidRPr="00C4101B">
        <w:rPr>
          <w:b/>
          <w:color w:val="002060"/>
          <w:sz w:val="28"/>
          <w:szCs w:val="28"/>
          <w:highlight w:val="yellow"/>
        </w:rPr>
        <w:t xml:space="preserve">Dunque, se il mondo spirituale è RES COGITANS, </w:t>
      </w:r>
      <w:r w:rsidR="00AF371D" w:rsidRPr="00C4101B">
        <w:rPr>
          <w:b/>
          <w:color w:val="002060"/>
          <w:sz w:val="28"/>
          <w:szCs w:val="28"/>
          <w:highlight w:val="yellow"/>
        </w:rPr>
        <w:t>il mondo materiale</w:t>
      </w:r>
      <w:r w:rsidRPr="00C4101B">
        <w:rPr>
          <w:b/>
          <w:color w:val="002060"/>
          <w:sz w:val="28"/>
          <w:szCs w:val="28"/>
          <w:highlight w:val="yellow"/>
        </w:rPr>
        <w:t xml:space="preserve"> è RES EXTENSA. </w:t>
      </w:r>
    </w:p>
    <w:p w:rsidR="00137E30" w:rsidRDefault="00137E30" w:rsidP="00137E30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 realtà è divisa in due versanti et</w:t>
      </w:r>
      <w:r w:rsidR="00AF371D">
        <w:rPr>
          <w:sz w:val="28"/>
          <w:szCs w:val="28"/>
        </w:rPr>
        <w:t>ero</w:t>
      </w:r>
      <w:r>
        <w:rPr>
          <w:sz w:val="28"/>
          <w:szCs w:val="28"/>
        </w:rPr>
        <w:t>genei e incomunicabili. Non esistono realtà intermedie: no a quelle dottrine che vedono nei fenomeni un principio vitale o anima. Le cose vanno spiegate con i principi della meccanica.</w:t>
      </w:r>
    </w:p>
    <w:p w:rsidR="00137E30" w:rsidRDefault="00137E30" w:rsidP="004F042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4F0425">
        <w:rPr>
          <w:sz w:val="28"/>
          <w:szCs w:val="28"/>
        </w:rPr>
        <w:t xml:space="preserve">Per quanto riguarda l’uomo, l’esperienza attesta che c’è interferenza tra anima e corpo. </w:t>
      </w:r>
      <w:r w:rsidRPr="00C4101B">
        <w:rPr>
          <w:b/>
          <w:color w:val="002060"/>
          <w:sz w:val="28"/>
          <w:szCs w:val="28"/>
          <w:highlight w:val="yellow"/>
        </w:rPr>
        <w:t>Ghiandola pineale</w:t>
      </w:r>
      <w:r w:rsidRPr="004F0425">
        <w:rPr>
          <w:sz w:val="28"/>
          <w:szCs w:val="28"/>
        </w:rPr>
        <w:t>.</w:t>
      </w:r>
    </w:p>
    <w:p w:rsidR="004F0425" w:rsidRPr="004F0425" w:rsidRDefault="004F0425" w:rsidP="004F0425">
      <w:pPr>
        <w:pStyle w:val="Paragrafoelenco"/>
        <w:ind w:left="1080"/>
        <w:rPr>
          <w:b/>
          <w:color w:val="C00000"/>
          <w:sz w:val="28"/>
          <w:szCs w:val="28"/>
        </w:rPr>
      </w:pPr>
    </w:p>
    <w:p w:rsidR="004F0425" w:rsidRPr="004F0425" w:rsidRDefault="005126FE" w:rsidP="002B6DD5">
      <w:pPr>
        <w:pStyle w:val="Paragrafoelenco"/>
        <w:numPr>
          <w:ilvl w:val="0"/>
          <w:numId w:val="4"/>
        </w:numPr>
        <w:shd w:val="clear" w:color="auto" w:fill="92D05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Il mondo fisico e la geometria. </w:t>
      </w:r>
      <w:proofErr w:type="spellStart"/>
      <w:r w:rsidR="004F0425" w:rsidRPr="004F0425">
        <w:rPr>
          <w:b/>
          <w:color w:val="C00000"/>
          <w:sz w:val="28"/>
          <w:szCs w:val="28"/>
        </w:rPr>
        <w:t>Cf</w:t>
      </w:r>
      <w:proofErr w:type="spellEnd"/>
      <w:r w:rsidR="004F0425" w:rsidRPr="004F0425">
        <w:rPr>
          <w:b/>
          <w:color w:val="C00000"/>
          <w:sz w:val="28"/>
          <w:szCs w:val="28"/>
        </w:rPr>
        <w:t>. pp.177-181.</w:t>
      </w:r>
    </w:p>
    <w:p w:rsidR="00137E30" w:rsidRPr="004F0425" w:rsidRDefault="00137E30" w:rsidP="002B6DD5">
      <w:pPr>
        <w:pStyle w:val="Paragrafoelenco"/>
        <w:numPr>
          <w:ilvl w:val="0"/>
          <w:numId w:val="4"/>
        </w:numPr>
        <w:shd w:val="clear" w:color="auto" w:fill="92D050"/>
        <w:jc w:val="center"/>
        <w:rPr>
          <w:b/>
          <w:color w:val="C00000"/>
          <w:sz w:val="28"/>
          <w:szCs w:val="28"/>
        </w:rPr>
      </w:pPr>
      <w:r w:rsidRPr="004F0425">
        <w:rPr>
          <w:b/>
          <w:color w:val="C00000"/>
          <w:sz w:val="28"/>
          <w:szCs w:val="28"/>
        </w:rPr>
        <w:t>La filosofia pratica</w:t>
      </w:r>
      <w:r w:rsidR="00D9008F" w:rsidRPr="004F0425">
        <w:rPr>
          <w:b/>
          <w:color w:val="C00000"/>
          <w:sz w:val="28"/>
          <w:szCs w:val="28"/>
        </w:rPr>
        <w:t xml:space="preserve"> </w:t>
      </w:r>
      <w:proofErr w:type="spellStart"/>
      <w:r w:rsidR="00D9008F" w:rsidRPr="004F0425">
        <w:rPr>
          <w:b/>
          <w:color w:val="C00000"/>
          <w:sz w:val="28"/>
          <w:szCs w:val="28"/>
        </w:rPr>
        <w:t>cf</w:t>
      </w:r>
      <w:proofErr w:type="spellEnd"/>
      <w:r w:rsidR="00D9008F" w:rsidRPr="004F0425">
        <w:rPr>
          <w:b/>
          <w:color w:val="C00000"/>
          <w:sz w:val="28"/>
          <w:szCs w:val="28"/>
        </w:rPr>
        <w:t>. pp. 181-183.</w:t>
      </w:r>
    </w:p>
    <w:p w:rsidR="00D9008F" w:rsidRPr="005126FE" w:rsidRDefault="00D9008F" w:rsidP="00D9008F">
      <w:pPr>
        <w:pStyle w:val="Paragrafoelenco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 w:rsidRPr="005126FE">
        <w:rPr>
          <w:b/>
          <w:i/>
          <w:color w:val="002060"/>
          <w:sz w:val="28"/>
          <w:szCs w:val="28"/>
        </w:rPr>
        <w:t>Le regole della morale provvisoria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 esalta il ruolo guida della ragione nella direzione della vita dell’uomo.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“provvisoria” perché in attesa di poter fondare la nuova morale su verità evidenti e indiscutibili.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È una morale del buon senso di ispirazione stoica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Cura della ragione: con le regole della chiarezza e della distinzione.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Migliorare la volontà e incrementare la libertà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Pensare bene per agire bene.</w:t>
      </w:r>
    </w:p>
    <w:p w:rsidR="00D9008F" w:rsidRPr="005126FE" w:rsidRDefault="00D9008F" w:rsidP="00D9008F">
      <w:pPr>
        <w:pStyle w:val="Paragrafoelenco"/>
        <w:numPr>
          <w:ilvl w:val="0"/>
          <w:numId w:val="2"/>
        </w:numPr>
        <w:rPr>
          <w:b/>
          <w:i/>
          <w:color w:val="002060"/>
          <w:sz w:val="28"/>
          <w:szCs w:val="28"/>
        </w:rPr>
      </w:pPr>
      <w:r w:rsidRPr="005126FE">
        <w:rPr>
          <w:b/>
          <w:i/>
          <w:color w:val="002060"/>
          <w:sz w:val="28"/>
          <w:szCs w:val="28"/>
        </w:rPr>
        <w:t>Le passioni dell’anima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Tratta del rapporto tra 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cogitans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extensa</w:t>
      </w:r>
      <w:proofErr w:type="spellEnd"/>
      <w:r>
        <w:rPr>
          <w:sz w:val="28"/>
          <w:szCs w:val="28"/>
        </w:rPr>
        <w:t>.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Ob</w:t>
      </w:r>
      <w:r w:rsidR="004F0425">
        <w:rPr>
          <w:sz w:val="28"/>
          <w:szCs w:val="28"/>
        </w:rPr>
        <w:t>i</w:t>
      </w:r>
      <w:r>
        <w:rPr>
          <w:sz w:val="28"/>
          <w:szCs w:val="28"/>
        </w:rPr>
        <w:t>ettivo: dimostrare che l’anima può frenare e orientare le passioni.</w:t>
      </w:r>
    </w:p>
    <w:p w:rsid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Come? Con la ragione, ma facendo riferimento a due sentimenti:</w:t>
      </w:r>
    </w:p>
    <w:p w:rsidR="00D9008F" w:rsidRDefault="00D9008F" w:rsidP="00D9008F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Tristezza: ci fa capire ciò da cui dobbiamo rifuggire</w:t>
      </w:r>
    </w:p>
    <w:p w:rsidR="00D9008F" w:rsidRDefault="00D9008F" w:rsidP="00D9008F">
      <w:pPr>
        <w:pStyle w:val="Paragrafoelenco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Gioia: ci fa capire ciò che dobbiamo coltivare.</w:t>
      </w:r>
    </w:p>
    <w:p w:rsidR="00D9008F" w:rsidRPr="00D9008F" w:rsidRDefault="00D9008F" w:rsidP="00D9008F">
      <w:pPr>
        <w:pStyle w:val="Paragrafoelenco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Saggezza: vivere secondo ragione.</w:t>
      </w:r>
    </w:p>
    <w:sectPr w:rsidR="00D9008F" w:rsidRPr="00D9008F" w:rsidSect="000E0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997"/>
    <w:multiLevelType w:val="hybridMultilevel"/>
    <w:tmpl w:val="FB0C9E00"/>
    <w:lvl w:ilvl="0" w:tplc="50FAF7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D5B44"/>
    <w:multiLevelType w:val="hybridMultilevel"/>
    <w:tmpl w:val="F30A45F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74A"/>
    <w:multiLevelType w:val="hybridMultilevel"/>
    <w:tmpl w:val="FA74C732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FE7AA4"/>
    <w:multiLevelType w:val="hybridMultilevel"/>
    <w:tmpl w:val="99DE5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A5192"/>
    <w:rsid w:val="000E0DDA"/>
    <w:rsid w:val="00137E30"/>
    <w:rsid w:val="002334D6"/>
    <w:rsid w:val="002B6DD5"/>
    <w:rsid w:val="002F48DB"/>
    <w:rsid w:val="004F0425"/>
    <w:rsid w:val="005126FE"/>
    <w:rsid w:val="006F34D1"/>
    <w:rsid w:val="0092405C"/>
    <w:rsid w:val="009522ED"/>
    <w:rsid w:val="009753AB"/>
    <w:rsid w:val="00AF371D"/>
    <w:rsid w:val="00B037D9"/>
    <w:rsid w:val="00C4101B"/>
    <w:rsid w:val="00C86A0D"/>
    <w:rsid w:val="00CA5192"/>
    <w:rsid w:val="00D9008F"/>
    <w:rsid w:val="00E91573"/>
    <w:rsid w:val="00FC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0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5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2014-10-15T15:36:00Z</dcterms:created>
  <dcterms:modified xsi:type="dcterms:W3CDTF">2014-11-04T13:56:00Z</dcterms:modified>
</cp:coreProperties>
</file>