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5" w:rsidRPr="00440030" w:rsidRDefault="006301F3">
      <w:pPr>
        <w:rPr>
          <w:sz w:val="28"/>
          <w:szCs w:val="28"/>
        </w:rPr>
      </w:pPr>
      <w:r w:rsidRPr="00440030">
        <w:rPr>
          <w:sz w:val="28"/>
          <w:szCs w:val="28"/>
        </w:rPr>
        <w:t>Traccia di studio su Aristotele</w:t>
      </w:r>
    </w:p>
    <w:p w:rsidR="006301F3" w:rsidRPr="00440030" w:rsidRDefault="006301F3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Vita </w:t>
      </w:r>
    </w:p>
    <w:p w:rsidR="00EB6B1B" w:rsidRPr="00440030" w:rsidRDefault="00EB6B1B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Scritti essoterici ed esoterici.</w:t>
      </w:r>
    </w:p>
    <w:p w:rsidR="006301F3" w:rsidRPr="00440030" w:rsidRDefault="006301F3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La posizione di </w:t>
      </w:r>
      <w:r w:rsidRPr="00440030">
        <w:rPr>
          <w:b/>
          <w:sz w:val="28"/>
          <w:szCs w:val="28"/>
        </w:rPr>
        <w:t>Jaeger</w:t>
      </w:r>
      <w:r w:rsidRPr="00440030">
        <w:rPr>
          <w:sz w:val="28"/>
          <w:szCs w:val="28"/>
        </w:rPr>
        <w:t xml:space="preserve"> sugli scritti di Aristotele.</w:t>
      </w:r>
    </w:p>
    <w:p w:rsidR="00EB6B1B" w:rsidRPr="00440030" w:rsidRDefault="00EB6B1B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Le tre branche della scienza</w:t>
      </w:r>
    </w:p>
    <w:p w:rsidR="006301F3" w:rsidRPr="00440030" w:rsidRDefault="006301F3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Definizione di metafisica.</w:t>
      </w:r>
    </w:p>
    <w:p w:rsidR="00EB6B1B" w:rsidRPr="00440030" w:rsidRDefault="00EB6B1B" w:rsidP="00EB6B1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A cosa serve la metafisica.</w:t>
      </w:r>
    </w:p>
    <w:p w:rsidR="00EB6B1B" w:rsidRPr="00440030" w:rsidRDefault="00EB6B1B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Perché le definizioni sono in armonia tra di loro.</w:t>
      </w:r>
    </w:p>
    <w:p w:rsidR="006301F3" w:rsidRPr="00440030" w:rsidRDefault="006301F3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Le quattro cause</w:t>
      </w:r>
    </w:p>
    <w:p w:rsidR="00EB6B1B" w:rsidRPr="00440030" w:rsidRDefault="00EB6B1B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Cos’è l’essere, seconso </w:t>
      </w:r>
      <w:r w:rsidR="00AE51C5" w:rsidRPr="00440030">
        <w:rPr>
          <w:sz w:val="28"/>
          <w:szCs w:val="28"/>
        </w:rPr>
        <w:t>P</w:t>
      </w:r>
      <w:r w:rsidRPr="00440030">
        <w:rPr>
          <w:sz w:val="28"/>
          <w:szCs w:val="28"/>
        </w:rPr>
        <w:t>armenide, Platone e Aristotele</w:t>
      </w:r>
      <w:r w:rsidR="00AE51C5" w:rsidRPr="00440030">
        <w:rPr>
          <w:sz w:val="28"/>
          <w:szCs w:val="28"/>
        </w:rPr>
        <w:t>.</w:t>
      </w:r>
    </w:p>
    <w:p w:rsidR="006301F3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6301F3" w:rsidRPr="00440030">
        <w:rPr>
          <w:sz w:val="28"/>
          <w:szCs w:val="28"/>
        </w:rPr>
        <w:t>L’essere e i suoi significati.</w:t>
      </w:r>
    </w:p>
    <w:p w:rsidR="006301F3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CC39F8" w:rsidRPr="00440030">
        <w:rPr>
          <w:sz w:val="28"/>
          <w:szCs w:val="28"/>
        </w:rPr>
        <w:t>La problematica riguardante la sostanza.</w:t>
      </w:r>
    </w:p>
    <w:p w:rsidR="00CC39F8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CC39F8" w:rsidRPr="00440030">
        <w:rPr>
          <w:sz w:val="28"/>
          <w:szCs w:val="28"/>
        </w:rPr>
        <w:t>Perché la sostanza è per eccellenza la forma.</w:t>
      </w:r>
    </w:p>
    <w:p w:rsidR="00CC39F8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EB6B1B" w:rsidRPr="00440030">
        <w:rPr>
          <w:sz w:val="28"/>
          <w:szCs w:val="28"/>
        </w:rPr>
        <w:t>Perché l’atto è superiore alla potenza.</w:t>
      </w:r>
    </w:p>
    <w:p w:rsidR="00EB6B1B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EB6B1B" w:rsidRPr="00440030">
        <w:rPr>
          <w:sz w:val="28"/>
          <w:szCs w:val="28"/>
        </w:rPr>
        <w:t>Perché il mondo non ha avuto un inizio.</w:t>
      </w:r>
    </w:p>
    <w:p w:rsidR="00CC39F8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CC39F8" w:rsidRPr="00440030">
        <w:rPr>
          <w:sz w:val="28"/>
          <w:szCs w:val="28"/>
        </w:rPr>
        <w:t>Come dimostra la sostanza soprasensibile</w:t>
      </w:r>
    </w:p>
    <w:p w:rsidR="00EB6B1B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EB6B1B" w:rsidRPr="00440030">
        <w:rPr>
          <w:sz w:val="28"/>
          <w:szCs w:val="28"/>
        </w:rPr>
        <w:t>Quali caratteristiche deve avere il Principio Primo.</w:t>
      </w:r>
    </w:p>
    <w:p w:rsidR="00CC39F8" w:rsidRPr="00440030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CC39F8" w:rsidRPr="00440030">
        <w:rPr>
          <w:sz w:val="28"/>
          <w:szCs w:val="28"/>
        </w:rPr>
        <w:t>Problemi concernenti la sostanza soprasensibile</w:t>
      </w:r>
      <w:r w:rsidR="00EB6B1B" w:rsidRPr="00440030">
        <w:rPr>
          <w:sz w:val="28"/>
          <w:szCs w:val="28"/>
        </w:rPr>
        <w:t>:</w:t>
      </w:r>
    </w:p>
    <w:p w:rsidR="00EB6B1B" w:rsidRPr="00440030" w:rsidRDefault="00EB6B1B" w:rsidP="00EB6B1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Come muove restando immobile</w:t>
      </w:r>
      <w:r w:rsidR="00AE51C5" w:rsidRPr="00440030">
        <w:rPr>
          <w:sz w:val="28"/>
          <w:szCs w:val="28"/>
        </w:rPr>
        <w:t>?</w:t>
      </w:r>
    </w:p>
    <w:p w:rsidR="00EB6B1B" w:rsidRPr="00440030" w:rsidRDefault="00EB6B1B" w:rsidP="00EB6B1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Qual è la natura di questa sostanza</w:t>
      </w:r>
      <w:r w:rsidR="00AE51C5" w:rsidRPr="00440030">
        <w:rPr>
          <w:sz w:val="28"/>
          <w:szCs w:val="28"/>
        </w:rPr>
        <w:t>?</w:t>
      </w:r>
    </w:p>
    <w:p w:rsidR="00EB6B1B" w:rsidRPr="00440030" w:rsidRDefault="00EB6B1B" w:rsidP="00EB6B1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Cosa pensa</w:t>
      </w:r>
      <w:r w:rsidR="00AE51C5" w:rsidRPr="00440030">
        <w:rPr>
          <w:sz w:val="28"/>
          <w:szCs w:val="28"/>
        </w:rPr>
        <w:t>?</w:t>
      </w:r>
    </w:p>
    <w:p w:rsidR="00EB6B1B" w:rsidRPr="00440030" w:rsidRDefault="00EB6B1B" w:rsidP="00EB6B1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È unica oppure ce ne sono altre</w:t>
      </w:r>
      <w:r w:rsidR="00AE51C5" w:rsidRPr="00440030">
        <w:rPr>
          <w:sz w:val="28"/>
          <w:szCs w:val="28"/>
        </w:rPr>
        <w:t>?</w:t>
      </w:r>
    </w:p>
    <w:p w:rsidR="00EB6B1B" w:rsidRPr="00440030" w:rsidRDefault="00EB6B1B" w:rsidP="00EB6B1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>Qua</w:t>
      </w:r>
      <w:r w:rsidR="00AE51C5" w:rsidRPr="00440030">
        <w:rPr>
          <w:sz w:val="28"/>
          <w:szCs w:val="28"/>
        </w:rPr>
        <w:t>li rapporti ha con il sensibile?</w:t>
      </w:r>
    </w:p>
    <w:p w:rsidR="00CC39F8" w:rsidRDefault="00AE51C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40030">
        <w:rPr>
          <w:sz w:val="28"/>
          <w:szCs w:val="28"/>
        </w:rPr>
        <w:t xml:space="preserve"> </w:t>
      </w:r>
      <w:r w:rsidR="00CC39F8" w:rsidRPr="00440030">
        <w:rPr>
          <w:sz w:val="28"/>
          <w:szCs w:val="28"/>
        </w:rPr>
        <w:t>Rapporti tra Platone e Aristotele circa il modo di intendere il soprasensibile.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Qual è l’oggetto di indagine della fisica aristotelica?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La diferenza tra fisica aristotelica e fisica moderna</w:t>
      </w:r>
      <w:r>
        <w:rPr>
          <w:sz w:val="28"/>
          <w:szCs w:val="28"/>
        </w:rPr>
        <w:t>.</w:t>
      </w:r>
    </w:p>
    <w:p w:rsidR="004318CD" w:rsidRDefault="004318CD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</w:t>
      </w:r>
      <w:r w:rsidR="009867B5">
        <w:rPr>
          <w:sz w:val="28"/>
          <w:szCs w:val="28"/>
        </w:rPr>
        <w:t>eoria</w:t>
      </w:r>
      <w:r>
        <w:rPr>
          <w:sz w:val="28"/>
          <w:szCs w:val="28"/>
        </w:rPr>
        <w:t xml:space="preserve"> del movimento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Il concetto di spazio.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il</w:t>
      </w:r>
      <w:r w:rsidR="004318CD">
        <w:rPr>
          <w:sz w:val="28"/>
          <w:szCs w:val="28"/>
        </w:rPr>
        <w:t xml:space="preserve"> concetto di tempo.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Cos’è l’infinito.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La differenza tra mondo sublunare e mondo sopralunare.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 xml:space="preserve">Il diverso modo di intendere i </w:t>
      </w:r>
      <w:r>
        <w:rPr>
          <w:sz w:val="28"/>
          <w:szCs w:val="28"/>
        </w:rPr>
        <w:t>n</w:t>
      </w:r>
      <w:r w:rsidR="004318CD">
        <w:rPr>
          <w:sz w:val="28"/>
          <w:szCs w:val="28"/>
        </w:rPr>
        <w:t>umeri per Platone e Aristotele.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Che cos’è l’anima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La funzio</w:t>
      </w:r>
      <w:r>
        <w:rPr>
          <w:sz w:val="28"/>
          <w:szCs w:val="28"/>
        </w:rPr>
        <w:t>ne d</w:t>
      </w:r>
      <w:r w:rsidR="004318CD">
        <w:rPr>
          <w:sz w:val="28"/>
          <w:szCs w:val="28"/>
        </w:rPr>
        <w:t>ell’anima vegetatva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Le funzioni dell’anima sensitiva.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18CD">
        <w:rPr>
          <w:sz w:val="28"/>
          <w:szCs w:val="28"/>
        </w:rPr>
        <w:t>Come spiega la conoscenza intellettiva.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La problematica legata all’intelletto agente.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Cos’è la felicità per Aristotele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Perché</w:t>
      </w:r>
      <w:r>
        <w:rPr>
          <w:sz w:val="28"/>
          <w:szCs w:val="28"/>
        </w:rPr>
        <w:t>,</w:t>
      </w:r>
      <w:r w:rsidR="004318CD">
        <w:rPr>
          <w:sz w:val="28"/>
          <w:szCs w:val="28"/>
        </w:rPr>
        <w:t xml:space="preserve"> per Aristotele</w:t>
      </w:r>
      <w:r>
        <w:rPr>
          <w:sz w:val="28"/>
          <w:szCs w:val="28"/>
        </w:rPr>
        <w:t>,</w:t>
      </w:r>
      <w:r w:rsidR="004318CD">
        <w:rPr>
          <w:sz w:val="28"/>
          <w:szCs w:val="28"/>
        </w:rPr>
        <w:t xml:space="preserve"> la felicità non si identifica con il piacere, l’onore e la ricchezza.</w:t>
      </w:r>
    </w:p>
    <w:p w:rsidR="004318CD" w:rsidRDefault="009867B5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Le virtù etiche.</w:t>
      </w:r>
    </w:p>
    <w:p w:rsidR="004318CD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Le virtù dianoetiche.</w:t>
      </w:r>
    </w:p>
    <w:p w:rsidR="004318CD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La dottrina aristotelica sull’amicizia.</w:t>
      </w:r>
    </w:p>
    <w:p w:rsidR="004318CD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>Cenni sulla psicologia dell’atto morale.</w:t>
      </w:r>
    </w:p>
    <w:p w:rsidR="004318CD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CD">
        <w:rPr>
          <w:sz w:val="28"/>
          <w:szCs w:val="28"/>
        </w:rPr>
        <w:t xml:space="preserve">Come e perché nasce lo </w:t>
      </w:r>
      <w:r>
        <w:rPr>
          <w:sz w:val="28"/>
          <w:szCs w:val="28"/>
        </w:rPr>
        <w:t>S</w:t>
      </w:r>
      <w:r w:rsidR="004318CD">
        <w:rPr>
          <w:sz w:val="28"/>
          <w:szCs w:val="28"/>
        </w:rPr>
        <w:t>tato.</w:t>
      </w:r>
    </w:p>
    <w:p w:rsidR="004318CD" w:rsidRDefault="00C00326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che senso l’uomo è un animale politico.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</w:t>
      </w:r>
      <w:r w:rsidR="00C00326">
        <w:rPr>
          <w:sz w:val="28"/>
          <w:szCs w:val="28"/>
        </w:rPr>
        <w:t xml:space="preserve"> cittadino</w:t>
      </w:r>
      <w:r>
        <w:rPr>
          <w:sz w:val="28"/>
          <w:szCs w:val="28"/>
        </w:rPr>
        <w:t xml:space="preserve"> secondo Aristotele.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 xml:space="preserve">Quali sono le possibili forme di </w:t>
      </w:r>
      <w:r>
        <w:rPr>
          <w:sz w:val="28"/>
          <w:szCs w:val="28"/>
        </w:rPr>
        <w:t>S</w:t>
      </w:r>
      <w:r w:rsidR="00C00326">
        <w:rPr>
          <w:sz w:val="28"/>
          <w:szCs w:val="28"/>
        </w:rPr>
        <w:t>tato.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Perché la politia è la migliore forma di governo.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Di cosa si occupa la logica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Cosa sono le categorie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Cosa vuol dire definire.</w:t>
      </w:r>
    </w:p>
    <w:p w:rsidR="00BF73DF" w:rsidRPr="00BF73DF" w:rsidRDefault="00884EA7" w:rsidP="00BF73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Cos’è un sillogismo.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Quando un sillogismo è scientifico.</w:t>
      </w:r>
    </w:p>
    <w:p w:rsidR="00BF73DF" w:rsidRDefault="00BF73DF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 sillogismo dialettico e i paralogismi.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Come facciamo a cogliere la verità delle premesse.</w:t>
      </w:r>
    </w:p>
    <w:p w:rsidR="00C00326" w:rsidRPr="00BF73DF" w:rsidRDefault="00BF73DF" w:rsidP="00BF73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principi della dimostrazione e il principio di non contraddizione.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La finalità</w:t>
      </w:r>
      <w:r w:rsidR="00773871"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della retoria.</w:t>
      </w:r>
    </w:p>
    <w:p w:rsidR="00C00326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La concezione aristotelica dell’arte.</w:t>
      </w:r>
    </w:p>
    <w:p w:rsidR="00C00326" w:rsidRPr="00440030" w:rsidRDefault="00884EA7" w:rsidP="006301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326">
        <w:rPr>
          <w:sz w:val="28"/>
          <w:szCs w:val="28"/>
        </w:rPr>
        <w:t>La diversa concezione dell’arte in Platone e Aristotele.</w:t>
      </w:r>
    </w:p>
    <w:sectPr w:rsidR="00C00326" w:rsidRPr="00440030" w:rsidSect="00280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13B"/>
    <w:multiLevelType w:val="hybridMultilevel"/>
    <w:tmpl w:val="6838C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301F3"/>
    <w:rsid w:val="00042AFF"/>
    <w:rsid w:val="00280CB5"/>
    <w:rsid w:val="004318CD"/>
    <w:rsid w:val="00440030"/>
    <w:rsid w:val="006301F3"/>
    <w:rsid w:val="00773871"/>
    <w:rsid w:val="00884EA7"/>
    <w:rsid w:val="008A7B5B"/>
    <w:rsid w:val="009867B5"/>
    <w:rsid w:val="00AA5E6B"/>
    <w:rsid w:val="00AE51C5"/>
    <w:rsid w:val="00BF73DF"/>
    <w:rsid w:val="00C00326"/>
    <w:rsid w:val="00CC39F8"/>
    <w:rsid w:val="00E87947"/>
    <w:rsid w:val="00EB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9</cp:revision>
  <cp:lastPrinted>2017-02-03T06:36:00Z</cp:lastPrinted>
  <dcterms:created xsi:type="dcterms:W3CDTF">2017-02-02T08:28:00Z</dcterms:created>
  <dcterms:modified xsi:type="dcterms:W3CDTF">2017-02-16T08:32:00Z</dcterms:modified>
</cp:coreProperties>
</file>