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D6" w:rsidRPr="004278D6" w:rsidRDefault="004278D6" w:rsidP="004278D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it-IT"/>
        </w:rPr>
      </w:pPr>
      <w:r w:rsidRPr="004278D6">
        <w:rPr>
          <w:rFonts w:ascii="Times New Roman" w:eastAsia="Times New Roman" w:hAnsi="Times New Roman" w:cs="Times New Roman"/>
          <w:b/>
          <w:bCs/>
          <w:color w:val="FF0000"/>
          <w:kern w:val="36"/>
          <w:sz w:val="48"/>
          <w:szCs w:val="48"/>
          <w:lang w:eastAsia="it-IT"/>
        </w:rPr>
        <w:t>Una lista di controllo per prevenire posture di lavoro scorrette</w:t>
      </w:r>
    </w:p>
    <w:p w:rsidR="004278D6" w:rsidRDefault="004278D6" w:rsidP="004278D6">
      <w:pPr>
        <w:jc w:val="center"/>
        <w:rPr>
          <w:rFonts w:ascii="Times New Roman" w:eastAsia="Times New Roman" w:hAnsi="Times New Roman" w:cs="Times New Roman"/>
          <w:b/>
          <w:bCs/>
          <w:sz w:val="36"/>
          <w:szCs w:val="36"/>
          <w:lang w:eastAsia="it-IT"/>
        </w:rPr>
      </w:pPr>
      <w:r w:rsidRPr="004278D6">
        <w:rPr>
          <w:rFonts w:ascii="Times New Roman" w:eastAsia="Times New Roman" w:hAnsi="Times New Roman" w:cs="Times New Roman"/>
          <w:sz w:val="24"/>
          <w:szCs w:val="24"/>
          <w:lang w:eastAsia="it-IT"/>
        </w:rPr>
        <w:br/>
      </w:r>
    </w:p>
    <w:p w:rsidR="004278D6" w:rsidRDefault="004278D6" w:rsidP="004278D6">
      <w:pPr>
        <w:jc w:val="center"/>
        <w:rPr>
          <w:rFonts w:ascii="Times New Roman" w:eastAsia="Times New Roman" w:hAnsi="Times New Roman" w:cs="Times New Roman"/>
          <w:b/>
          <w:bCs/>
          <w:sz w:val="36"/>
          <w:szCs w:val="36"/>
          <w:lang w:eastAsia="it-IT"/>
        </w:rPr>
      </w:pPr>
    </w:p>
    <w:p w:rsidR="00E14E73" w:rsidRDefault="004278D6" w:rsidP="004278D6">
      <w:pPr>
        <w:jc w:val="center"/>
        <w:rPr>
          <w:rFonts w:ascii="Times New Roman" w:eastAsia="Times New Roman" w:hAnsi="Times New Roman" w:cs="Times New Roman"/>
          <w:b/>
          <w:bCs/>
          <w:sz w:val="36"/>
          <w:szCs w:val="36"/>
          <w:lang w:eastAsia="it-IT"/>
        </w:rPr>
      </w:pPr>
      <w:r w:rsidRPr="004278D6">
        <w:rPr>
          <w:rFonts w:ascii="Times New Roman" w:eastAsia="Times New Roman" w:hAnsi="Times New Roman" w:cs="Times New Roman"/>
          <w:b/>
          <w:bCs/>
          <w:sz w:val="36"/>
          <w:szCs w:val="36"/>
          <w:lang w:eastAsia="it-IT"/>
        </w:rPr>
        <w:t>Una postura di lavoro corretta rappresenta un requisito fondamentale per prevenire i disturbi muscoloscheletrici legati all'attività lavorativa. Le domande e le misure preventive per prevenire posture scorrette di schiena, collo, braccia, mani e gambe.</w:t>
      </w:r>
    </w:p>
    <w:p w:rsidR="004278D6" w:rsidRDefault="004278D6" w:rsidP="004278D6">
      <w:pPr>
        <w:jc w:val="center"/>
        <w:rPr>
          <w:rFonts w:ascii="Times New Roman" w:eastAsia="Times New Roman" w:hAnsi="Times New Roman" w:cs="Times New Roman"/>
          <w:b/>
          <w:bCs/>
          <w:sz w:val="36"/>
          <w:szCs w:val="36"/>
          <w:lang w:eastAsia="it-IT"/>
        </w:rPr>
      </w:pPr>
    </w:p>
    <w:p w:rsidR="004278D6" w:rsidRDefault="004278D6" w:rsidP="004278D6">
      <w:pPr>
        <w:jc w:val="center"/>
        <w:rPr>
          <w:rFonts w:ascii="Times New Roman" w:eastAsia="Times New Roman" w:hAnsi="Times New Roman" w:cs="Times New Roman"/>
          <w:b/>
          <w:bCs/>
          <w:sz w:val="36"/>
          <w:szCs w:val="36"/>
          <w:lang w:eastAsia="it-IT"/>
        </w:rPr>
      </w:pPr>
    </w:p>
    <w:p w:rsidR="004278D6" w:rsidRDefault="004278D6" w:rsidP="004278D6">
      <w:pPr>
        <w:jc w:val="center"/>
        <w:rPr>
          <w:rFonts w:ascii="Times New Roman" w:eastAsia="Times New Roman" w:hAnsi="Times New Roman" w:cs="Times New Roman"/>
          <w:b/>
          <w:bCs/>
          <w:sz w:val="36"/>
          <w:szCs w:val="36"/>
          <w:lang w:eastAsia="it-IT"/>
        </w:rPr>
      </w:pPr>
    </w:p>
    <w:p w:rsidR="004278D6" w:rsidRDefault="004278D6" w:rsidP="004278D6">
      <w:pPr>
        <w:jc w:val="center"/>
        <w:rPr>
          <w:rFonts w:ascii="Times New Roman" w:hAnsi="Times New Roman" w:cs="Times New Roman"/>
          <w:b/>
          <w:sz w:val="36"/>
          <w:szCs w:val="36"/>
        </w:rPr>
      </w:pPr>
      <w:r w:rsidRPr="004278D6">
        <w:rPr>
          <w:rFonts w:ascii="Times New Roman" w:hAnsi="Times New Roman" w:cs="Times New Roman"/>
          <w:b/>
          <w:sz w:val="36"/>
          <w:szCs w:val="36"/>
        </w:rPr>
        <w:t xml:space="preserve">Ricordando che i </w:t>
      </w:r>
      <w:hyperlink r:id="rId4" w:history="1">
        <w:r w:rsidRPr="004278D6">
          <w:rPr>
            <w:rStyle w:val="Collegamentoipertestuale"/>
            <w:rFonts w:ascii="Times New Roman" w:hAnsi="Times New Roman" w:cs="Times New Roman"/>
            <w:b/>
            <w:sz w:val="36"/>
            <w:szCs w:val="36"/>
          </w:rPr>
          <w:t>disturbi muscoloscheletrici</w:t>
        </w:r>
      </w:hyperlink>
      <w:r w:rsidRPr="004278D6">
        <w:rPr>
          <w:rFonts w:ascii="Times New Roman" w:hAnsi="Times New Roman" w:cs="Times New Roman"/>
          <w:b/>
          <w:sz w:val="36"/>
          <w:szCs w:val="36"/>
        </w:rPr>
        <w:t xml:space="preserve"> (DMS) possono colpire muscoli, articolazioni, tendini, legamenti, nervi, oppure il sistema circolatorio locale, una </w:t>
      </w:r>
      <w:r w:rsidRPr="004278D6">
        <w:rPr>
          <w:rStyle w:val="Enfasigrassetto"/>
          <w:rFonts w:ascii="Times New Roman" w:hAnsi="Times New Roman" w:cs="Times New Roman"/>
          <w:sz w:val="36"/>
          <w:szCs w:val="36"/>
        </w:rPr>
        <w:t>postura di lavoro corretta</w:t>
      </w:r>
      <w:r w:rsidRPr="004278D6">
        <w:rPr>
          <w:rFonts w:ascii="Times New Roman" w:hAnsi="Times New Roman" w:cs="Times New Roman"/>
          <w:b/>
          <w:sz w:val="36"/>
          <w:szCs w:val="36"/>
        </w:rPr>
        <w:t xml:space="preserve"> può essere un requisito sufficiente per prevenirli.</w:t>
      </w: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Default="004278D6" w:rsidP="004278D6">
      <w:pPr>
        <w:jc w:val="center"/>
        <w:rPr>
          <w:rFonts w:ascii="Times New Roman" w:hAnsi="Times New Roman" w:cs="Times New Roman"/>
          <w:b/>
          <w:sz w:val="36"/>
          <w:szCs w:val="36"/>
        </w:rPr>
      </w:pPr>
    </w:p>
    <w:p w:rsidR="004278D6" w:rsidRPr="004278D6" w:rsidRDefault="004278D6" w:rsidP="004278D6">
      <w:pPr>
        <w:jc w:val="center"/>
        <w:rPr>
          <w:rFonts w:ascii="Times New Roman" w:hAnsi="Times New Roman" w:cs="Times New Roman"/>
          <w:b/>
          <w:color w:val="FF0000"/>
          <w:sz w:val="36"/>
          <w:szCs w:val="36"/>
        </w:rPr>
      </w:pPr>
      <w:r w:rsidRPr="004278D6">
        <w:rPr>
          <w:rFonts w:ascii="Times New Roman" w:hAnsi="Times New Roman" w:cs="Times New Roman"/>
          <w:b/>
          <w:color w:val="FF0000"/>
          <w:sz w:val="36"/>
          <w:szCs w:val="36"/>
        </w:rPr>
        <w:lastRenderedPageBreak/>
        <w:t>Bruxelles, 21 Lug</w:t>
      </w:r>
    </w:p>
    <w:p w:rsidR="004278D6" w:rsidRDefault="004278D6" w:rsidP="004278D6">
      <w:pPr>
        <w:jc w:val="center"/>
      </w:pPr>
    </w:p>
    <w:p w:rsidR="004278D6" w:rsidRDefault="004278D6" w:rsidP="004278D6">
      <w:pPr>
        <w:jc w:val="center"/>
      </w:pPr>
    </w:p>
    <w:p w:rsidR="004278D6" w:rsidRDefault="004278D6" w:rsidP="004278D6">
      <w:pPr>
        <w:jc w:val="center"/>
        <w:rPr>
          <w:rFonts w:ascii="Times New Roman" w:hAnsi="Times New Roman" w:cs="Times New Roman"/>
          <w:sz w:val="32"/>
          <w:szCs w:val="32"/>
        </w:rPr>
      </w:pPr>
      <w:r w:rsidRPr="004278D6">
        <w:rPr>
          <w:rFonts w:ascii="Times New Roman" w:hAnsi="Times New Roman" w:cs="Times New Roman"/>
          <w:sz w:val="32"/>
          <w:szCs w:val="32"/>
        </w:rPr>
        <w:t xml:space="preserve">L’analisi dei dati sulle malattie professionali e dei risultati delle campagne di informazione dell’ </w:t>
      </w:r>
      <w:hyperlink r:id="rId5" w:history="1">
        <w:r w:rsidRPr="004278D6">
          <w:rPr>
            <w:rStyle w:val="Collegamentoipertestuale"/>
            <w:rFonts w:ascii="Times New Roman" w:hAnsi="Times New Roman" w:cs="Times New Roman"/>
            <w:sz w:val="32"/>
            <w:szCs w:val="32"/>
          </w:rPr>
          <w:t>Agenzia europea per la sicurezza e la salute sul lavoro</w:t>
        </w:r>
      </w:hyperlink>
      <w:r w:rsidRPr="004278D6">
        <w:rPr>
          <w:rFonts w:ascii="Times New Roman" w:hAnsi="Times New Roman" w:cs="Times New Roman"/>
          <w:sz w:val="32"/>
          <w:szCs w:val="32"/>
        </w:rPr>
        <w:t xml:space="preserve">, mostrano come il </w:t>
      </w:r>
      <w:r w:rsidRPr="004278D6">
        <w:rPr>
          <w:rStyle w:val="Enfasigrassetto"/>
          <w:rFonts w:ascii="Times New Roman" w:hAnsi="Times New Roman" w:cs="Times New Roman"/>
          <w:sz w:val="32"/>
          <w:szCs w:val="32"/>
        </w:rPr>
        <w:t>rischio disturbi muscoloscheletrici</w:t>
      </w:r>
      <w:r w:rsidRPr="004278D6">
        <w:rPr>
          <w:rFonts w:ascii="Times New Roman" w:hAnsi="Times New Roman" w:cs="Times New Roman"/>
          <w:sz w:val="32"/>
          <w:szCs w:val="32"/>
        </w:rPr>
        <w:t xml:space="preserve"> sia sempre più presente in tutto il mondo del lavoro, non solo nel comparto manifatturiero.</w:t>
      </w:r>
    </w:p>
    <w:p w:rsidR="004278D6" w:rsidRPr="004278D6" w:rsidRDefault="004278D6" w:rsidP="004278D6">
      <w:pPr>
        <w:jc w:val="center"/>
        <w:rPr>
          <w:rFonts w:ascii="Times New Roman" w:hAnsi="Times New Roman" w:cs="Times New Roman"/>
          <w:sz w:val="32"/>
          <w:szCs w:val="32"/>
        </w:rPr>
      </w:pPr>
    </w:p>
    <w:p w:rsidR="004278D6" w:rsidRP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Per affrontare queste tema e offrire alle aziende strumenti di prevenzione ci soffermiamo su un documento prodotto qualche anno fa dall’Agenzia europea: “ </w:t>
      </w:r>
      <w:hyperlink r:id="rId6" w:history="1">
        <w:r w:rsidRPr="004278D6">
          <w:rPr>
            <w:rFonts w:ascii="Times New Roman" w:eastAsia="Times New Roman" w:hAnsi="Times New Roman" w:cs="Times New Roman"/>
            <w:b/>
            <w:bCs/>
            <w:color w:val="0000FF"/>
            <w:sz w:val="32"/>
            <w:szCs w:val="32"/>
            <w:u w:val="single"/>
            <w:lang w:eastAsia="it-IT"/>
          </w:rPr>
          <w:t>E-fact 45:  Lista di controllo per prevenire posture di lavoro scorrette</w:t>
        </w:r>
      </w:hyperlink>
      <w:r w:rsidRPr="004278D6">
        <w:rPr>
          <w:rFonts w:ascii="Times New Roman" w:eastAsia="Times New Roman" w:hAnsi="Times New Roman" w:cs="Times New Roman"/>
          <w:sz w:val="32"/>
          <w:szCs w:val="32"/>
          <w:lang w:eastAsia="it-IT"/>
        </w:rPr>
        <w:t xml:space="preserve">”. </w:t>
      </w:r>
    </w:p>
    <w:p w:rsidR="004278D6" w:rsidRPr="004278D6" w:rsidRDefault="004278D6" w:rsidP="004278D6">
      <w:pPr>
        <w:spacing w:after="0" w:line="240" w:lineRule="auto"/>
        <w:rPr>
          <w:rFonts w:ascii="Times New Roman" w:eastAsia="Times New Roman" w:hAnsi="Times New Roman" w:cs="Times New Roman"/>
          <w:sz w:val="24"/>
          <w:szCs w:val="24"/>
          <w:lang w:eastAsia="it-IT"/>
        </w:rPr>
      </w:pPr>
      <w:r w:rsidRPr="004278D6">
        <w:rPr>
          <w:rFonts w:ascii="Times New Roman" w:eastAsia="Times New Roman" w:hAnsi="Times New Roman" w:cs="Times New Roman"/>
          <w:sz w:val="24"/>
          <w:szCs w:val="24"/>
          <w:lang w:eastAsia="it-IT"/>
        </w:rPr>
        <w:t> </w:t>
      </w:r>
    </w:p>
    <w:p w:rsidR="004278D6" w:rsidRP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Il documento ricorda nell’introduzione che una </w:t>
      </w:r>
      <w:r w:rsidRPr="004278D6">
        <w:rPr>
          <w:rFonts w:ascii="Times New Roman" w:eastAsia="Times New Roman" w:hAnsi="Times New Roman" w:cs="Times New Roman"/>
          <w:b/>
          <w:bCs/>
          <w:sz w:val="32"/>
          <w:szCs w:val="32"/>
          <w:lang w:eastAsia="it-IT"/>
        </w:rPr>
        <w:t>postura corretta</w:t>
      </w:r>
      <w:r w:rsidRPr="004278D6">
        <w:rPr>
          <w:rFonts w:ascii="Times New Roman" w:eastAsia="Times New Roman" w:hAnsi="Times New Roman" w:cs="Times New Roman"/>
          <w:sz w:val="32"/>
          <w:szCs w:val="32"/>
          <w:lang w:eastAsia="it-IT"/>
        </w:rPr>
        <w:t xml:space="preserve"> è una “postura comoda, che consente il naturale allineamento delle articolazioni - ossia la posizione neutra del corpo. Se il corpo opera in posizione neutra diminuiscono le tensioni e le </w:t>
      </w:r>
      <w:hyperlink r:id="rId7" w:history="1">
        <w:r w:rsidRPr="004278D6">
          <w:rPr>
            <w:rFonts w:ascii="Times New Roman" w:eastAsia="Times New Roman" w:hAnsi="Times New Roman" w:cs="Times New Roman"/>
            <w:color w:val="0000FF"/>
            <w:sz w:val="32"/>
            <w:szCs w:val="32"/>
            <w:u w:val="single"/>
            <w:lang w:eastAsia="it-IT"/>
          </w:rPr>
          <w:t>sollecitazioni di muscoli, tendini e sistema scheletrico</w:t>
        </w:r>
      </w:hyperlink>
      <w:r w:rsidRPr="004278D6">
        <w:rPr>
          <w:rFonts w:ascii="Times New Roman" w:eastAsia="Times New Roman" w:hAnsi="Times New Roman" w:cs="Times New Roman"/>
          <w:sz w:val="32"/>
          <w:szCs w:val="32"/>
          <w:lang w:eastAsia="it-IT"/>
        </w:rPr>
        <w:t xml:space="preserve">, riducendo così il rischio che i lavoratori sviluppino </w:t>
      </w:r>
      <w:hyperlink r:id="rId8" w:history="1">
        <w:r w:rsidRPr="004278D6">
          <w:rPr>
            <w:rFonts w:ascii="Times New Roman" w:eastAsia="Times New Roman" w:hAnsi="Times New Roman" w:cs="Times New Roman"/>
            <w:color w:val="0000FF"/>
            <w:sz w:val="32"/>
            <w:szCs w:val="32"/>
            <w:u w:val="single"/>
            <w:lang w:eastAsia="it-IT"/>
          </w:rPr>
          <w:t>DMS</w:t>
        </w:r>
      </w:hyperlink>
      <w:r w:rsidRPr="004278D6">
        <w:rPr>
          <w:rFonts w:ascii="Times New Roman" w:eastAsia="Times New Roman" w:hAnsi="Times New Roman" w:cs="Times New Roman"/>
          <w:sz w:val="32"/>
          <w:szCs w:val="32"/>
          <w:lang w:eastAsia="it-IT"/>
        </w:rPr>
        <w:t>”.</w:t>
      </w:r>
    </w:p>
    <w:p w:rsidR="004278D6" w:rsidRPr="004278D6" w:rsidRDefault="004278D6" w:rsidP="004278D6">
      <w:pPr>
        <w:jc w:val="center"/>
        <w:rPr>
          <w:rFonts w:ascii="Times New Roman" w:hAnsi="Times New Roman" w:cs="Times New Roman"/>
          <w:b/>
          <w:sz w:val="32"/>
          <w:szCs w:val="32"/>
        </w:rPr>
      </w:pPr>
    </w:p>
    <w:p w:rsidR="004278D6" w:rsidRDefault="004278D6" w:rsidP="004278D6">
      <w:pPr>
        <w:jc w:val="center"/>
        <w:rPr>
          <w:rFonts w:ascii="Times New Roman" w:hAnsi="Times New Roman" w:cs="Times New Roman"/>
          <w:sz w:val="32"/>
          <w:szCs w:val="32"/>
        </w:rPr>
      </w:pPr>
      <w:r w:rsidRPr="004278D6">
        <w:rPr>
          <w:rFonts w:ascii="Times New Roman" w:hAnsi="Times New Roman" w:cs="Times New Roman"/>
          <w:sz w:val="32"/>
          <w:szCs w:val="32"/>
        </w:rPr>
        <w:t xml:space="preserve">All’opposto le </w:t>
      </w:r>
      <w:r w:rsidRPr="004278D6">
        <w:rPr>
          <w:rStyle w:val="Enfasigrassetto"/>
          <w:rFonts w:ascii="Times New Roman" w:hAnsi="Times New Roman" w:cs="Times New Roman"/>
          <w:sz w:val="32"/>
          <w:szCs w:val="32"/>
        </w:rPr>
        <w:t>posture scorrette</w:t>
      </w:r>
      <w:r w:rsidRPr="004278D6">
        <w:rPr>
          <w:rFonts w:ascii="Times New Roman" w:hAnsi="Times New Roman" w:cs="Times New Roman"/>
          <w:sz w:val="32"/>
          <w:szCs w:val="32"/>
        </w:rPr>
        <w:t xml:space="preserve"> sono invece quelle in cui diverse parti del corpo non si trovano nella loro posizione naturale: se un’articolazione si sposta dalla propria posizione naturale, “è necessario un maggiore </w:t>
      </w:r>
      <w:hyperlink r:id="rId9" w:history="1">
        <w:r w:rsidRPr="004278D6">
          <w:rPr>
            <w:rStyle w:val="Collegamentoipertestuale"/>
            <w:rFonts w:ascii="Times New Roman" w:hAnsi="Times New Roman" w:cs="Times New Roman"/>
            <w:sz w:val="32"/>
            <w:szCs w:val="32"/>
          </w:rPr>
          <w:t>sforzo muscolare</w:t>
        </w:r>
      </w:hyperlink>
      <w:r w:rsidRPr="004278D6">
        <w:rPr>
          <w:rFonts w:ascii="Times New Roman" w:hAnsi="Times New Roman" w:cs="Times New Roman"/>
          <w:sz w:val="32"/>
          <w:szCs w:val="32"/>
        </w:rPr>
        <w:t xml:space="preserve"> per ottenere la stessa forza e si produce quindi fatica muscolare. Inoltre, le posizioni non neutre possono accrescere le </w:t>
      </w:r>
      <w:hyperlink r:id="rId10" w:history="1">
        <w:r w:rsidRPr="004278D6">
          <w:rPr>
            <w:rStyle w:val="Collegamentoipertestuale"/>
            <w:rFonts w:ascii="Times New Roman" w:hAnsi="Times New Roman" w:cs="Times New Roman"/>
            <w:sz w:val="32"/>
            <w:szCs w:val="32"/>
          </w:rPr>
          <w:t>sollecitazioni</w:t>
        </w:r>
      </w:hyperlink>
      <w:r w:rsidRPr="004278D6">
        <w:rPr>
          <w:rFonts w:ascii="Times New Roman" w:hAnsi="Times New Roman" w:cs="Times New Roman"/>
          <w:sz w:val="32"/>
          <w:szCs w:val="32"/>
        </w:rPr>
        <w:t xml:space="preserve"> di tendini, legamenti e nervi, aumentando il rischio di lesioni; se possibile, vanno quindi evitate”.</w:t>
      </w:r>
    </w:p>
    <w:p w:rsidR="004278D6" w:rsidRDefault="004278D6" w:rsidP="004278D6">
      <w:pPr>
        <w:jc w:val="center"/>
        <w:rPr>
          <w:rFonts w:ascii="Times New Roman" w:hAnsi="Times New Roman" w:cs="Times New Roman"/>
          <w:sz w:val="32"/>
          <w:szCs w:val="32"/>
        </w:rPr>
      </w:pPr>
    </w:p>
    <w:p w:rsidR="004278D6" w:rsidRDefault="004278D6" w:rsidP="004278D6">
      <w:pPr>
        <w:jc w:val="center"/>
        <w:rPr>
          <w:rFonts w:ascii="Times New Roman" w:hAnsi="Times New Roman" w:cs="Times New Roman"/>
          <w:sz w:val="32"/>
          <w:szCs w:val="32"/>
        </w:rPr>
      </w:pPr>
    </w:p>
    <w:p w:rsidR="004278D6" w:rsidRDefault="004278D6" w:rsidP="004278D6">
      <w:pPr>
        <w:jc w:val="center"/>
        <w:rPr>
          <w:rFonts w:ascii="Times New Roman" w:hAnsi="Times New Roman" w:cs="Times New Roman"/>
          <w:sz w:val="32"/>
          <w:szCs w:val="32"/>
        </w:rPr>
      </w:pPr>
    </w:p>
    <w:p w:rsidR="004278D6" w:rsidRDefault="004278D6" w:rsidP="004278D6">
      <w:pPr>
        <w:jc w:val="center"/>
        <w:rPr>
          <w:rFonts w:ascii="Times New Roman" w:hAnsi="Times New Roman" w:cs="Times New Roman"/>
          <w:sz w:val="32"/>
          <w:szCs w:val="32"/>
        </w:rPr>
      </w:pPr>
    </w:p>
    <w:p w:rsid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lastRenderedPageBreak/>
        <w:t xml:space="preserve">A questo proposito l’Agenzia europea propone una </w:t>
      </w:r>
      <w:r w:rsidRPr="004278D6">
        <w:rPr>
          <w:rFonts w:ascii="Times New Roman" w:eastAsia="Times New Roman" w:hAnsi="Times New Roman" w:cs="Times New Roman"/>
          <w:b/>
          <w:bCs/>
          <w:sz w:val="32"/>
          <w:szCs w:val="32"/>
          <w:lang w:eastAsia="it-IT"/>
        </w:rPr>
        <w:t>lista di controllo con domande sulle posture di schiena, collo, braccia, mani e gambe</w:t>
      </w:r>
      <w:r w:rsidRPr="004278D6">
        <w:rPr>
          <w:rFonts w:ascii="Times New Roman" w:eastAsia="Times New Roman" w:hAnsi="Times New Roman" w:cs="Times New Roman"/>
          <w:sz w:val="32"/>
          <w:szCs w:val="32"/>
          <w:lang w:eastAsia="it-IT"/>
        </w:rPr>
        <w:t xml:space="preserve"> durante attività lavorative svolte in posizione eretta e da seduti. Sono poi forniti esempi delle azioni che si possono realizzare a livello tecnico, organizzativo e individuale per prevenire o ridurre i rischi provocati da </w:t>
      </w:r>
      <w:hyperlink r:id="rId11" w:history="1">
        <w:r w:rsidRPr="004278D6">
          <w:rPr>
            <w:rFonts w:ascii="Times New Roman" w:eastAsia="Times New Roman" w:hAnsi="Times New Roman" w:cs="Times New Roman"/>
            <w:color w:val="0000FF"/>
            <w:sz w:val="32"/>
            <w:szCs w:val="32"/>
            <w:u w:val="single"/>
            <w:lang w:eastAsia="it-IT"/>
          </w:rPr>
          <w:t>posture scorrette</w:t>
        </w:r>
      </w:hyperlink>
      <w:r w:rsidRPr="004278D6">
        <w:rPr>
          <w:rFonts w:ascii="Times New Roman" w:eastAsia="Times New Roman" w:hAnsi="Times New Roman" w:cs="Times New Roman"/>
          <w:sz w:val="32"/>
          <w:szCs w:val="32"/>
          <w:lang w:eastAsia="it-IT"/>
        </w:rPr>
        <w:t>.</w:t>
      </w:r>
    </w:p>
    <w:p w:rsidR="006A5EB9" w:rsidRPr="004278D6" w:rsidRDefault="006A5EB9"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È evidente che se “alle posture assunte durante il lavoro si associano il sollevamento manuale di carichi, i </w:t>
      </w:r>
      <w:hyperlink r:id="rId12" w:history="1">
        <w:r w:rsidRPr="004278D6">
          <w:rPr>
            <w:rFonts w:ascii="Times New Roman" w:eastAsia="Times New Roman" w:hAnsi="Times New Roman" w:cs="Times New Roman"/>
            <w:color w:val="0000FF"/>
            <w:sz w:val="32"/>
            <w:szCs w:val="32"/>
            <w:u w:val="single"/>
            <w:lang w:eastAsia="it-IT"/>
          </w:rPr>
          <w:t>movimenti ripetitivi</w:t>
        </w:r>
      </w:hyperlink>
      <w:r w:rsidRPr="004278D6">
        <w:rPr>
          <w:rFonts w:ascii="Times New Roman" w:eastAsia="Times New Roman" w:hAnsi="Times New Roman" w:cs="Times New Roman"/>
          <w:sz w:val="32"/>
          <w:szCs w:val="32"/>
          <w:lang w:eastAsia="it-IT"/>
        </w:rPr>
        <w:t xml:space="preserve"> o l’utilizzo di veicoli o attrezzi che producono vibrazioni, questa lista di controllo potrebbe rivelarsi insufficiente”.</w:t>
      </w:r>
    </w:p>
    <w:p w:rsidR="004278D6" w:rsidRP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Inoltre la lista di controllo, che può contribuire a individuare i rischi e le potenziali misure di prevenzione, non intende coprire tutti i rischi di tutti i posti di lavoro ed è un semplice ausilio metodologico, un primo passo nella realizzazione di una </w:t>
      </w:r>
      <w:hyperlink r:id="rId13" w:history="1">
        <w:r w:rsidRPr="004278D6">
          <w:rPr>
            <w:rFonts w:ascii="Times New Roman" w:eastAsia="Times New Roman" w:hAnsi="Times New Roman" w:cs="Times New Roman"/>
            <w:color w:val="0000FF"/>
            <w:sz w:val="32"/>
            <w:szCs w:val="32"/>
            <w:u w:val="single"/>
            <w:lang w:eastAsia="it-IT"/>
          </w:rPr>
          <w:t>valutazione dei rischi</w:t>
        </w:r>
      </w:hyperlink>
      <w:r w:rsidRPr="004278D6">
        <w:rPr>
          <w:rFonts w:ascii="Times New Roman" w:eastAsia="Times New Roman" w:hAnsi="Times New Roman" w:cs="Times New Roman"/>
          <w:sz w:val="32"/>
          <w:szCs w:val="32"/>
          <w:lang w:eastAsia="it-IT"/>
        </w:rPr>
        <w:t>.</w:t>
      </w:r>
    </w:p>
    <w:p w:rsidR="006A5EB9" w:rsidRPr="004278D6" w:rsidRDefault="006A5EB9"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Per garantire l’efficienza di una lista di controllo, è “opportuno adattarla al proprio settore o al proprio luogo di lavoro”. </w:t>
      </w: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6A5EB9" w:rsidRDefault="006A5EB9" w:rsidP="004278D6">
      <w:pPr>
        <w:spacing w:after="0" w:line="240" w:lineRule="auto"/>
        <w:jc w:val="center"/>
        <w:rPr>
          <w:rFonts w:ascii="Times New Roman" w:eastAsia="Times New Roman" w:hAnsi="Times New Roman" w:cs="Times New Roman"/>
          <w:sz w:val="32"/>
          <w:szCs w:val="32"/>
          <w:lang w:eastAsia="it-IT"/>
        </w:rPr>
      </w:pPr>
    </w:p>
    <w:p w:rsidR="004278D6" w:rsidRPr="006A5EB9" w:rsidRDefault="004278D6" w:rsidP="004278D6">
      <w:pPr>
        <w:spacing w:after="0" w:line="240" w:lineRule="auto"/>
        <w:jc w:val="center"/>
        <w:rPr>
          <w:rFonts w:ascii="Times New Roman" w:eastAsia="Times New Roman" w:hAnsi="Times New Roman" w:cs="Times New Roman"/>
          <w:color w:val="FF0000"/>
          <w:sz w:val="32"/>
          <w:szCs w:val="32"/>
          <w:lang w:eastAsia="it-IT"/>
        </w:rPr>
      </w:pPr>
      <w:r w:rsidRPr="004278D6">
        <w:rPr>
          <w:rFonts w:ascii="Times New Roman" w:eastAsia="Times New Roman" w:hAnsi="Times New Roman" w:cs="Times New Roman"/>
          <w:color w:val="FF0000"/>
          <w:sz w:val="32"/>
          <w:szCs w:val="32"/>
          <w:lang w:eastAsia="it-IT"/>
        </w:rPr>
        <w:lastRenderedPageBreak/>
        <w:t xml:space="preserve">Veniamo ad illustrare alcuni </w:t>
      </w:r>
      <w:r w:rsidRPr="004278D6">
        <w:rPr>
          <w:rFonts w:ascii="Times New Roman" w:eastAsia="Times New Roman" w:hAnsi="Times New Roman" w:cs="Times New Roman"/>
          <w:b/>
          <w:bCs/>
          <w:color w:val="FF0000"/>
          <w:sz w:val="32"/>
          <w:szCs w:val="32"/>
          <w:lang w:eastAsia="it-IT"/>
        </w:rPr>
        <w:t>esempi di misure preventive</w:t>
      </w:r>
      <w:r w:rsidRPr="004278D6">
        <w:rPr>
          <w:rFonts w:ascii="Times New Roman" w:eastAsia="Times New Roman" w:hAnsi="Times New Roman" w:cs="Times New Roman"/>
          <w:color w:val="FF0000"/>
          <w:sz w:val="32"/>
          <w:szCs w:val="32"/>
          <w:lang w:eastAsia="it-IT"/>
        </w:rPr>
        <w:t>.</w:t>
      </w:r>
    </w:p>
    <w:p w:rsidR="006A5EB9" w:rsidRPr="004278D6" w:rsidRDefault="006A5EB9"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xml:space="preserve">Innanzitutto questi sono i </w:t>
      </w:r>
      <w:r w:rsidRPr="004278D6">
        <w:rPr>
          <w:rFonts w:ascii="Times New Roman" w:eastAsia="Times New Roman" w:hAnsi="Times New Roman" w:cs="Times New Roman"/>
          <w:b/>
          <w:bCs/>
          <w:sz w:val="28"/>
          <w:szCs w:val="28"/>
          <w:lang w:eastAsia="it-IT"/>
        </w:rPr>
        <w:t>criteri generali per pianificare e organizzare il lavoro</w:t>
      </w:r>
      <w:r w:rsidRPr="004278D6">
        <w:rPr>
          <w:rFonts w:ascii="Times New Roman" w:eastAsia="Times New Roman" w:hAnsi="Times New Roman" w:cs="Times New Roman"/>
          <w:sz w:val="28"/>
          <w:szCs w:val="28"/>
          <w:lang w:eastAsia="it-IT"/>
        </w:rPr>
        <w:t xml:space="preserve"> per evitare o ridurre al minimo le posture scorrette:</w:t>
      </w:r>
    </w:p>
    <w:p w:rsidR="006A5EB9" w:rsidRPr="004278D6" w:rsidRDefault="006A5EB9" w:rsidP="004278D6">
      <w:pPr>
        <w:spacing w:after="0" w:line="240" w:lineRule="auto"/>
        <w:jc w:val="center"/>
        <w:rPr>
          <w:rFonts w:ascii="Times New Roman" w:eastAsia="Times New Roman" w:hAnsi="Times New Roman" w:cs="Times New Roman"/>
          <w:sz w:val="28"/>
          <w:szCs w:val="28"/>
          <w:lang w:eastAsia="it-IT"/>
        </w:rPr>
      </w:pPr>
    </w:p>
    <w:p w:rsidR="004278D6" w:rsidRDefault="004278D6" w:rsidP="004278D6">
      <w:pPr>
        <w:spacing w:after="0" w:line="240" w:lineRule="auto"/>
        <w:jc w:val="center"/>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xml:space="preserve">- “applicare principi ergonomici nella pianificazione del processo produttivo; solo raramente, purtroppo, si tiene conto degli effetti che il processo produttivo esercita sul carico di lavoro fisico sopportato dai lavoratori. È importante quindi che tra i pianificatori del lavoro figurino alcuni esperti di </w:t>
      </w:r>
      <w:hyperlink r:id="rId14" w:history="1">
        <w:r w:rsidRPr="004278D6">
          <w:rPr>
            <w:rFonts w:ascii="Times New Roman" w:eastAsia="Times New Roman" w:hAnsi="Times New Roman" w:cs="Times New Roman"/>
            <w:color w:val="0000FF"/>
            <w:sz w:val="28"/>
            <w:szCs w:val="28"/>
            <w:u w:val="single"/>
            <w:lang w:eastAsia="it-IT"/>
          </w:rPr>
          <w:t>ergonomia</w:t>
        </w:r>
      </w:hyperlink>
      <w:r w:rsidRPr="004278D6">
        <w:rPr>
          <w:rFonts w:ascii="Times New Roman" w:eastAsia="Times New Roman" w:hAnsi="Times New Roman" w:cs="Times New Roman"/>
          <w:sz w:val="28"/>
          <w:szCs w:val="28"/>
          <w:lang w:eastAsia="it-IT"/>
        </w:rPr>
        <w:t>;</w:t>
      </w:r>
    </w:p>
    <w:p w:rsidR="006A5EB9" w:rsidRPr="004278D6" w:rsidRDefault="006A5EB9" w:rsidP="004278D6">
      <w:pPr>
        <w:spacing w:after="0" w:line="240" w:lineRule="auto"/>
        <w:jc w:val="center"/>
        <w:rPr>
          <w:rFonts w:ascii="Times New Roman" w:eastAsia="Times New Roman" w:hAnsi="Times New Roman" w:cs="Times New Roman"/>
          <w:sz w:val="28"/>
          <w:szCs w:val="28"/>
          <w:lang w:eastAsia="it-IT"/>
        </w:rPr>
      </w:pPr>
    </w:p>
    <w:p w:rsidR="004278D6" w:rsidRDefault="004278D6" w:rsidP="004278D6">
      <w:pPr>
        <w:spacing w:after="0" w:line="240" w:lineRule="auto"/>
        <w:jc w:val="center"/>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pianificare il processo di lavoro; per esempio, sostituire all’assemblaggio seriale dei pezzi di un prodotto l’assemblaggio del prodotto totale da parte di una sola persona, per rendere più vario il lavoro e variare di conseguenza le posture assunte durante il lavoro;</w:t>
      </w:r>
    </w:p>
    <w:p w:rsidR="006A5EB9" w:rsidRPr="004278D6" w:rsidRDefault="006A5EB9" w:rsidP="004278D6">
      <w:pPr>
        <w:spacing w:after="0" w:line="240" w:lineRule="auto"/>
        <w:jc w:val="center"/>
        <w:rPr>
          <w:rFonts w:ascii="Times New Roman" w:eastAsia="Times New Roman" w:hAnsi="Times New Roman" w:cs="Times New Roman"/>
          <w:sz w:val="28"/>
          <w:szCs w:val="28"/>
          <w:lang w:eastAsia="it-IT"/>
        </w:rPr>
      </w:pPr>
    </w:p>
    <w:p w:rsidR="004278D6" w:rsidRPr="004278D6" w:rsidRDefault="004278D6" w:rsidP="004278D6">
      <w:pPr>
        <w:spacing w:after="0" w:line="240" w:lineRule="auto"/>
        <w:jc w:val="center"/>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durante la pianificazione dei processi produttivi e di lavoro, consultare i lavoratori interessati”.</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w:t>
      </w: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6A5EB9" w:rsidRDefault="006A5EB9" w:rsidP="004278D6">
      <w:pPr>
        <w:spacing w:after="0" w:line="240" w:lineRule="auto"/>
        <w:rPr>
          <w:rFonts w:ascii="Times New Roman" w:eastAsia="Times New Roman" w:hAnsi="Times New Roman" w:cs="Times New Roman"/>
          <w:sz w:val="28"/>
          <w:szCs w:val="28"/>
          <w:lang w:eastAsia="it-IT"/>
        </w:rPr>
      </w:pPr>
    </w:p>
    <w:p w:rsidR="006A5EB9" w:rsidRDefault="006A5EB9" w:rsidP="004278D6">
      <w:pPr>
        <w:spacing w:after="0" w:line="240" w:lineRule="auto"/>
        <w:rPr>
          <w:rFonts w:ascii="Times New Roman" w:eastAsia="Times New Roman" w:hAnsi="Times New Roman" w:cs="Times New Roman"/>
          <w:sz w:val="28"/>
          <w:szCs w:val="28"/>
          <w:lang w:eastAsia="it-IT"/>
        </w:rPr>
      </w:pPr>
    </w:p>
    <w:p w:rsidR="006A5EB9" w:rsidRDefault="006A5EB9" w:rsidP="004278D6">
      <w:pPr>
        <w:spacing w:after="0" w:line="240" w:lineRule="auto"/>
        <w:rPr>
          <w:rFonts w:ascii="Times New Roman" w:eastAsia="Times New Roman" w:hAnsi="Times New Roman" w:cs="Times New Roman"/>
          <w:sz w:val="28"/>
          <w:szCs w:val="28"/>
          <w:lang w:eastAsia="it-IT"/>
        </w:rPr>
      </w:pPr>
    </w:p>
    <w:p w:rsidR="006A5EB9"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lastRenderedPageBreak/>
        <w:t>Per</w:t>
      </w:r>
      <w:r w:rsidRPr="004278D6">
        <w:rPr>
          <w:rFonts w:ascii="Times New Roman" w:eastAsia="Times New Roman" w:hAnsi="Times New Roman" w:cs="Times New Roman"/>
          <w:b/>
          <w:bCs/>
          <w:sz w:val="28"/>
          <w:szCs w:val="28"/>
          <w:lang w:eastAsia="it-IT"/>
        </w:rPr>
        <w:t>testa, collo, schiena e spalle</w:t>
      </w:r>
      <w:r w:rsidRPr="004278D6">
        <w:rPr>
          <w:rFonts w:ascii="Times New Roman" w:eastAsia="Times New Roman" w:hAnsi="Times New Roman" w:cs="Times New Roman"/>
          <w:sz w:val="28"/>
          <w:szCs w:val="28"/>
          <w:lang w:eastAsia="it-IT"/>
        </w:rPr>
        <w:t xml:space="preserve"> è necessario adattare l’altezza del piano di lavoro al tipo di mansione (ad esempio per un </w:t>
      </w:r>
      <w:hyperlink r:id="rId15" w:history="1">
        <w:r w:rsidRPr="004278D6">
          <w:rPr>
            <w:rFonts w:ascii="Times New Roman" w:eastAsia="Times New Roman" w:hAnsi="Times New Roman" w:cs="Times New Roman"/>
            <w:color w:val="0000FF"/>
            <w:sz w:val="28"/>
            <w:szCs w:val="28"/>
            <w:u w:val="single"/>
            <w:lang w:eastAsia="it-IT"/>
          </w:rPr>
          <w:t>lavoro di precisione</w:t>
        </w:r>
      </w:hyperlink>
      <w:r w:rsidRPr="004278D6">
        <w:rPr>
          <w:rFonts w:ascii="Times New Roman" w:eastAsia="Times New Roman" w:hAnsi="Times New Roman" w:cs="Times New Roman"/>
          <w:sz w:val="28"/>
          <w:szCs w:val="28"/>
          <w:lang w:eastAsia="it-IT"/>
        </w:rPr>
        <w:t xml:space="preserve">: uomini 100– 110 cm; donne 95– 105 cm). </w:t>
      </w:r>
    </w:p>
    <w:p w:rsid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xml:space="preserve">È bene ”fornire piani di lavoro di altezza regolabile per lavoratori di altezza differente, affinché sia possibile mantenere diritti collo e </w:t>
      </w:r>
      <w:hyperlink r:id="rId16" w:history="1">
        <w:r w:rsidRPr="004278D6">
          <w:rPr>
            <w:rFonts w:ascii="Times New Roman" w:eastAsia="Times New Roman" w:hAnsi="Times New Roman" w:cs="Times New Roman"/>
            <w:color w:val="0000FF"/>
            <w:sz w:val="28"/>
            <w:szCs w:val="28"/>
            <w:u w:val="single"/>
            <w:lang w:eastAsia="it-IT"/>
          </w:rPr>
          <w:t>schiena</w:t>
        </w:r>
      </w:hyperlink>
      <w:r w:rsidRPr="004278D6">
        <w:rPr>
          <w:rFonts w:ascii="Times New Roman" w:eastAsia="Times New Roman" w:hAnsi="Times New Roman" w:cs="Times New Roman"/>
          <w:sz w:val="28"/>
          <w:szCs w:val="28"/>
          <w:lang w:eastAsia="it-IT"/>
        </w:rPr>
        <w:t xml:space="preserve"> e per evitare di sollevare le spalle. Non usare piattaforme: provocano il rischio di inciampare, sono scomode da pulire e intralciano le operazioni di trasporto lungo i pavimenti. Richiedono pure uno spazio di lavoro supplementare e il loro utilizzo diviene poco pratico qualora sia necessario adattarne l’altezza a diverse persone o ad altezze di lavoro differenti”.  </w:t>
      </w: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6A5EB9" w:rsidP="004278D6">
      <w:pPr>
        <w:spacing w:after="0" w:line="240" w:lineRule="auto"/>
        <w:rPr>
          <w:rFonts w:ascii="Times New Roman" w:eastAsia="Times New Roman" w:hAnsi="Times New Roman" w:cs="Times New Roman"/>
          <w:sz w:val="28"/>
          <w:szCs w:val="28"/>
          <w:lang w:eastAsia="it-IT"/>
        </w:rPr>
      </w:pPr>
      <w:r>
        <w:rPr>
          <w:noProof/>
          <w:lang w:eastAsia="it-IT"/>
        </w:rPr>
        <w:drawing>
          <wp:inline distT="0" distB="0" distL="0" distR="0">
            <wp:extent cx="6120130" cy="2995536"/>
            <wp:effectExtent l="0" t="0" r="0" b="0"/>
            <wp:docPr id="1" name="Immagine 1" descr="Risultati immagini per esempi di scorrette posture a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esempi di scorrette posture al lavoro"/>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95536"/>
                    </a:xfrm>
                    <a:prstGeom prst="rect">
                      <a:avLst/>
                    </a:prstGeom>
                    <a:noFill/>
                    <a:ln>
                      <a:noFill/>
                    </a:ln>
                  </pic:spPr>
                </pic:pic>
              </a:graphicData>
            </a:graphic>
          </wp:inline>
        </w:drawing>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Altre indicazioni per queste parti del corpo:</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“installare sistemi automatici per mansioni che richiedono prolungate permanenze in posizioni sedute o erette e movimenti ripetitivi; per esempio mansioni di cernita, assemblaggio o imballaggio;</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fornire condizioni di visibilità adeguata per svolgere la mansione (luce sufficiente, assenza di riflesso, sufficiente dimensione dei caratteri, ecc.) affinché il lavoratore non debba curvarsi in avanti;</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fornire una superficie di lavoro inclinata per ridurre la necessità di piegare il collo in avanti, nelle mansioni che richiedono grande sforzo visivo oppure massima coordinazione tra vista e compiti manuali (lettura, disegno, lavori con strumenti di precisione);</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collocare i materiali, gli attrezzi e i dispositivi di controllo più frequentemente utilizzati di fronte al lavoratore, in modo che non sia necessario curvarsi, girarsi, ruotare la testa o la schiena o sollevare le braccia;</w:t>
      </w:r>
    </w:p>
    <w:p w:rsidR="004278D6" w:rsidRP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t xml:space="preserve">- evitare di lavorare tenendo le mani dietro il corpo oppure lateralmente e distanti dal corpo: è una </w:t>
      </w:r>
      <w:hyperlink r:id="rId18" w:history="1">
        <w:r w:rsidRPr="004278D6">
          <w:rPr>
            <w:rFonts w:ascii="Times New Roman" w:eastAsia="Times New Roman" w:hAnsi="Times New Roman" w:cs="Times New Roman"/>
            <w:color w:val="0000FF"/>
            <w:sz w:val="28"/>
            <w:szCs w:val="28"/>
            <w:u w:val="single"/>
            <w:lang w:eastAsia="it-IT"/>
          </w:rPr>
          <w:t>postura</w:t>
        </w:r>
      </w:hyperlink>
      <w:r w:rsidRPr="004278D6">
        <w:rPr>
          <w:rFonts w:ascii="Times New Roman" w:eastAsia="Times New Roman" w:hAnsi="Times New Roman" w:cs="Times New Roman"/>
          <w:sz w:val="28"/>
          <w:szCs w:val="28"/>
          <w:lang w:eastAsia="it-IT"/>
        </w:rPr>
        <w:t xml:space="preserve"> che si assume spesso quando si fanno scivolare oggetti (come avviene per esempio alla cassa di un </w:t>
      </w:r>
      <w:hyperlink r:id="rId19" w:history="1">
        <w:r w:rsidRPr="004278D6">
          <w:rPr>
            <w:rFonts w:ascii="Times New Roman" w:eastAsia="Times New Roman" w:hAnsi="Times New Roman" w:cs="Times New Roman"/>
            <w:color w:val="0000FF"/>
            <w:sz w:val="28"/>
            <w:szCs w:val="28"/>
            <w:u w:val="single"/>
            <w:lang w:eastAsia="it-IT"/>
          </w:rPr>
          <w:t>supermercato</w:t>
        </w:r>
      </w:hyperlink>
      <w:r w:rsidRPr="004278D6">
        <w:rPr>
          <w:rFonts w:ascii="Times New Roman" w:eastAsia="Times New Roman" w:hAnsi="Times New Roman" w:cs="Times New Roman"/>
          <w:sz w:val="28"/>
          <w:szCs w:val="28"/>
          <w:lang w:eastAsia="it-IT"/>
        </w:rPr>
        <w:t>);</w:t>
      </w:r>
    </w:p>
    <w:p w:rsidR="004278D6" w:rsidRDefault="004278D6" w:rsidP="004278D6">
      <w:pPr>
        <w:spacing w:after="0" w:line="240" w:lineRule="auto"/>
        <w:rPr>
          <w:rFonts w:ascii="Times New Roman" w:eastAsia="Times New Roman" w:hAnsi="Times New Roman" w:cs="Times New Roman"/>
          <w:sz w:val="28"/>
          <w:szCs w:val="28"/>
          <w:lang w:eastAsia="it-IT"/>
        </w:rPr>
      </w:pPr>
      <w:r w:rsidRPr="004278D6">
        <w:rPr>
          <w:rFonts w:ascii="Times New Roman" w:eastAsia="Times New Roman" w:hAnsi="Times New Roman" w:cs="Times New Roman"/>
          <w:sz w:val="28"/>
          <w:szCs w:val="28"/>
          <w:lang w:eastAsia="it-IT"/>
        </w:rPr>
        <w:lastRenderedPageBreak/>
        <w:t>- quando si svolge una mansione, mani e gomiti devono rimanere ben al di sotto del livello delle spalle. Se è indispensabile lavorare al di sopra delle spalle, la durata del lavoro va limitata e occorre effettuare pause frequenti”.</w:t>
      </w:r>
    </w:p>
    <w:p w:rsidR="004278D6" w:rsidRDefault="004278D6" w:rsidP="004278D6">
      <w:pPr>
        <w:spacing w:after="0" w:line="240" w:lineRule="auto"/>
        <w:rPr>
          <w:rFonts w:ascii="Times New Roman" w:eastAsia="Times New Roman" w:hAnsi="Times New Roman" w:cs="Times New Roman"/>
          <w:sz w:val="28"/>
          <w:szCs w:val="28"/>
          <w:lang w:eastAsia="it-IT"/>
        </w:rPr>
      </w:pPr>
    </w:p>
    <w:p w:rsidR="006A5EB9" w:rsidRDefault="006A5EB9" w:rsidP="004278D6">
      <w:pPr>
        <w:spacing w:after="0" w:line="240" w:lineRule="auto"/>
        <w:rPr>
          <w:rFonts w:ascii="Times New Roman" w:eastAsia="Times New Roman" w:hAnsi="Times New Roman" w:cs="Times New Roman"/>
          <w:sz w:val="28"/>
          <w:szCs w:val="28"/>
          <w:lang w:eastAsia="it-IT"/>
        </w:rPr>
      </w:pPr>
    </w:p>
    <w:p w:rsidR="004278D6" w:rsidRDefault="006A5EB9" w:rsidP="004278D6">
      <w:pPr>
        <w:spacing w:after="0" w:line="240" w:lineRule="auto"/>
        <w:rPr>
          <w:rFonts w:ascii="Times New Roman" w:eastAsia="Times New Roman" w:hAnsi="Times New Roman" w:cs="Times New Roman"/>
          <w:sz w:val="28"/>
          <w:szCs w:val="28"/>
          <w:lang w:eastAsia="it-IT"/>
        </w:rPr>
      </w:pPr>
      <w:r>
        <w:rPr>
          <w:noProof/>
          <w:lang w:eastAsia="it-IT"/>
        </w:rPr>
        <w:drawing>
          <wp:inline distT="0" distB="0" distL="0" distR="0">
            <wp:extent cx="4762500" cy="2378710"/>
            <wp:effectExtent l="0" t="0" r="0" b="2540"/>
            <wp:docPr id="2" name="Immagine 2" descr="Risultati immagini per esempi di scorrette posture a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esempi di scorrette posture al lavoro"/>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378710"/>
                    </a:xfrm>
                    <a:prstGeom prst="rect">
                      <a:avLst/>
                    </a:prstGeom>
                    <a:noFill/>
                    <a:ln>
                      <a:noFill/>
                    </a:ln>
                  </pic:spPr>
                </pic:pic>
              </a:graphicData>
            </a:graphic>
          </wp:inline>
        </w:drawing>
      </w: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6A5EB9" w:rsidP="006A5EB9">
      <w:pPr>
        <w:spacing w:after="0" w:line="240" w:lineRule="auto"/>
        <w:jc w:val="center"/>
        <w:rPr>
          <w:rFonts w:ascii="Times New Roman" w:eastAsia="Times New Roman" w:hAnsi="Times New Roman" w:cs="Times New Roman"/>
          <w:sz w:val="28"/>
          <w:szCs w:val="28"/>
          <w:lang w:eastAsia="it-IT"/>
        </w:rPr>
      </w:pPr>
      <w:r>
        <w:rPr>
          <w:noProof/>
          <w:lang w:eastAsia="it-IT"/>
        </w:rPr>
        <w:drawing>
          <wp:inline distT="0" distB="0" distL="0" distR="0">
            <wp:extent cx="2726055" cy="3629660"/>
            <wp:effectExtent l="0" t="0" r="0" b="8890"/>
            <wp:docPr id="3" name="Immagine 3" descr="Risultati immagini per esempi di scorrette posture a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esempi di scorrette posture al lavor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6055" cy="3629660"/>
                    </a:xfrm>
                    <a:prstGeom prst="rect">
                      <a:avLst/>
                    </a:prstGeom>
                    <a:noFill/>
                    <a:ln>
                      <a:noFill/>
                    </a:ln>
                  </pic:spPr>
                </pic:pic>
              </a:graphicData>
            </a:graphic>
          </wp:inline>
        </w:drawing>
      </w: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28"/>
          <w:szCs w:val="28"/>
          <w:lang w:eastAsia="it-IT"/>
        </w:rPr>
      </w:pPr>
    </w:p>
    <w:p w:rsidR="006A5EB9" w:rsidRDefault="006A5EB9" w:rsidP="004278D6">
      <w:pPr>
        <w:spacing w:after="0" w:line="240" w:lineRule="auto"/>
        <w:jc w:val="center"/>
        <w:rPr>
          <w:rFonts w:ascii="Times New Roman" w:eastAsia="Times New Roman" w:hAnsi="Times New Roman" w:cs="Times New Roman"/>
          <w:sz w:val="28"/>
          <w:szCs w:val="28"/>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lastRenderedPageBreak/>
        <w:t xml:space="preserve">Le indicazioni per </w:t>
      </w:r>
      <w:r w:rsidRPr="004278D6">
        <w:rPr>
          <w:rFonts w:ascii="Times New Roman" w:eastAsia="Times New Roman" w:hAnsi="Times New Roman" w:cs="Times New Roman"/>
          <w:b/>
          <w:bCs/>
          <w:sz w:val="32"/>
          <w:szCs w:val="32"/>
          <w:lang w:eastAsia="it-IT"/>
        </w:rPr>
        <w:t>braccia e mani</w:t>
      </w:r>
      <w:r w:rsidRPr="004278D6">
        <w:rPr>
          <w:rFonts w:ascii="Times New Roman" w:eastAsia="Times New Roman" w:hAnsi="Times New Roman" w:cs="Times New Roman"/>
          <w:sz w:val="32"/>
          <w:szCs w:val="32"/>
          <w:lang w:eastAsia="it-IT"/>
        </w:rPr>
        <w:t>:</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 “fornire un sostegno per le </w:t>
      </w:r>
      <w:hyperlink r:id="rId22" w:history="1">
        <w:r w:rsidRPr="004278D6">
          <w:rPr>
            <w:rFonts w:ascii="Times New Roman" w:eastAsia="Times New Roman" w:hAnsi="Times New Roman" w:cs="Times New Roman"/>
            <w:color w:val="0000FF"/>
            <w:sz w:val="32"/>
            <w:szCs w:val="32"/>
            <w:u w:val="single"/>
            <w:lang w:eastAsia="it-IT"/>
          </w:rPr>
          <w:t>braccia</w:t>
        </w:r>
      </w:hyperlink>
      <w:r w:rsidRPr="004278D6">
        <w:rPr>
          <w:rFonts w:ascii="Times New Roman" w:eastAsia="Times New Roman" w:hAnsi="Times New Roman" w:cs="Times New Roman"/>
          <w:sz w:val="32"/>
          <w:szCs w:val="32"/>
          <w:lang w:eastAsia="it-IT"/>
        </w:rPr>
        <w:t xml:space="preserve"> se si devono maneggiare oggetti tenendole sollevate. Il sostegno per le braccia riduce il carico sulle spalle e sulla colonna vertebrale;</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 se si usa un </w:t>
      </w:r>
      <w:hyperlink r:id="rId23" w:history="1">
        <w:r w:rsidRPr="004278D6">
          <w:rPr>
            <w:rFonts w:ascii="Times New Roman" w:eastAsia="Times New Roman" w:hAnsi="Times New Roman" w:cs="Times New Roman"/>
            <w:color w:val="0000FF"/>
            <w:sz w:val="32"/>
            <w:szCs w:val="32"/>
            <w:u w:val="single"/>
            <w:lang w:eastAsia="it-IT"/>
          </w:rPr>
          <w:t>attrezzo a mano</w:t>
        </w:r>
      </w:hyperlink>
      <w:r w:rsidRPr="004278D6">
        <w:rPr>
          <w:rFonts w:ascii="Times New Roman" w:eastAsia="Times New Roman" w:hAnsi="Times New Roman" w:cs="Times New Roman"/>
          <w:sz w:val="32"/>
          <w:szCs w:val="32"/>
          <w:lang w:eastAsia="it-IT"/>
        </w:rPr>
        <w:t>, scegliere il modello più adatto per la mansione e la postura da assumere, in modo che le articolazioni possano rimanere in posizione neutra (o quasi). Utilizzando impugnature ergonomiche (corretta collocazione delle impugnature dell’attrezzo) si può evitare di piegare il polso;</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 la cura nella scelta e nella manutenzione dell’attrezzatura riduce il </w:t>
      </w:r>
      <w:hyperlink r:id="rId24" w:history="1">
        <w:r w:rsidRPr="004278D6">
          <w:rPr>
            <w:rFonts w:ascii="Times New Roman" w:eastAsia="Times New Roman" w:hAnsi="Times New Roman" w:cs="Times New Roman"/>
            <w:color w:val="0000FF"/>
            <w:sz w:val="32"/>
            <w:szCs w:val="32"/>
            <w:u w:val="single"/>
            <w:lang w:eastAsia="it-IT"/>
          </w:rPr>
          <w:t>logorio fisico</w:t>
        </w:r>
      </w:hyperlink>
      <w:r w:rsidRPr="004278D6">
        <w:rPr>
          <w:rFonts w:ascii="Times New Roman" w:eastAsia="Times New Roman" w:hAnsi="Times New Roman" w:cs="Times New Roman"/>
          <w:sz w:val="32"/>
          <w:szCs w:val="32"/>
          <w:lang w:eastAsia="it-IT"/>
        </w:rPr>
        <w:t>. L’uso di coltelli, seghe o altri attrezzi non affilati richiede maggior dispendio di energia. La cura nella scelta e nella manutenzione degli arnesi a mano provvisti di motore riduce anch’essa l’usura, il rumore e le vibrazioni;</w:t>
      </w:r>
    </w:p>
    <w:p w:rsid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 “la forma e la collocazione delle impugnature su carrelli, carichi, macchinari e </w:t>
      </w:r>
      <w:hyperlink r:id="rId25" w:history="1">
        <w:r w:rsidRPr="004278D6">
          <w:rPr>
            <w:rFonts w:ascii="Times New Roman" w:eastAsia="Times New Roman" w:hAnsi="Times New Roman" w:cs="Times New Roman"/>
            <w:color w:val="0000FF"/>
            <w:sz w:val="32"/>
            <w:szCs w:val="32"/>
            <w:u w:val="single"/>
            <w:lang w:eastAsia="it-IT"/>
          </w:rPr>
          <w:t>attrezzature</w:t>
        </w:r>
      </w:hyperlink>
      <w:r w:rsidRPr="004278D6">
        <w:rPr>
          <w:rFonts w:ascii="Times New Roman" w:eastAsia="Times New Roman" w:hAnsi="Times New Roman" w:cs="Times New Roman"/>
          <w:sz w:val="32"/>
          <w:szCs w:val="32"/>
          <w:lang w:eastAsia="it-IT"/>
        </w:rPr>
        <w:t xml:space="preserve"> deve tener conto della posizione delle mani e delle braccia. L’impugnatura deve essere di forma più o meno convessa per aumentare la superficie di contatto con la mano. Si sconsiglia l’uso di impugnature preformate, che lasciano poco spazio alle dita, non tengono conto delle differenze individuali nella grossezza delle dita e non sono adatte ad essere usate indossando guanti”.</w:t>
      </w: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bookmarkStart w:id="0" w:name="_GoBack"/>
    </w:p>
    <w:bookmarkEnd w:id="0"/>
    <w:p w:rsid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lastRenderedPageBreak/>
        <w:t xml:space="preserve">Infine alcune indicazioni per </w:t>
      </w:r>
      <w:r w:rsidRPr="004278D6">
        <w:rPr>
          <w:rFonts w:ascii="Times New Roman" w:eastAsia="Times New Roman" w:hAnsi="Times New Roman" w:cs="Times New Roman"/>
          <w:b/>
          <w:bCs/>
          <w:sz w:val="32"/>
          <w:szCs w:val="32"/>
          <w:lang w:eastAsia="it-IT"/>
        </w:rPr>
        <w:t>ginocchia e gambe</w:t>
      </w:r>
      <w:r w:rsidRPr="004278D6">
        <w:rPr>
          <w:rFonts w:ascii="Times New Roman" w:eastAsia="Times New Roman" w:hAnsi="Times New Roman" w:cs="Times New Roman"/>
          <w:sz w:val="32"/>
          <w:szCs w:val="32"/>
          <w:lang w:eastAsia="it-IT"/>
        </w:rPr>
        <w:t>:</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“fornire spazio sufficiente per gambe e piedi, per consentire al lavoratore di collocarsi vicino all’oggetto di lavoro senza piegarsi;</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predisporre una sbarra orizzontale alla base di piani o banchi di lavoro come sostegno per i piedi, accertando però che vi sia spazio sufficiente sia per i piedi che per le gambe. Posando il piede sulla sbarra, l’inclinazione dell’anca ridurrà la sollecitazione dei muscoli nella parte inferiore della schiena;</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se si usa un pedale, quest’ultimo deve essere di grandi dimensioni e utilizzabile con entrambi i piedi. il pedale va collocato a livello del pavimento per evitare che gambe e piedi debbano assumere posizioni scomode. Verificare che il controllo del pedale non richieda uno sforzo eccessivo;</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mettere a disposizione tappetini antistress che servono a ridurre l’affaticamento causato da lunghe permanenze in piedi su superfici dure (per esempio pavimenti di cemento); si possono fabbricare con vari materiali, tra cui gomma, moquette, vinile e legno;</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r w:rsidRPr="004278D6">
        <w:rPr>
          <w:rFonts w:ascii="Times New Roman" w:eastAsia="Times New Roman" w:hAnsi="Times New Roman" w:cs="Times New Roman"/>
          <w:sz w:val="32"/>
          <w:szCs w:val="32"/>
          <w:lang w:eastAsia="it-IT"/>
        </w:rPr>
        <w:t xml:space="preserve">- il luogo di lavoro deve offrire la possibilità di svolgere le proprie mansioni sia in posizione eretta che da </w:t>
      </w:r>
      <w:hyperlink r:id="rId26" w:history="1">
        <w:r w:rsidRPr="004278D6">
          <w:rPr>
            <w:rFonts w:ascii="Times New Roman" w:eastAsia="Times New Roman" w:hAnsi="Times New Roman" w:cs="Times New Roman"/>
            <w:color w:val="0000FF"/>
            <w:sz w:val="32"/>
            <w:szCs w:val="32"/>
            <w:u w:val="single"/>
            <w:lang w:eastAsia="it-IT"/>
          </w:rPr>
          <w:t>seduti</w:t>
        </w:r>
      </w:hyperlink>
      <w:r w:rsidRPr="004278D6">
        <w:rPr>
          <w:rFonts w:ascii="Times New Roman" w:eastAsia="Times New Roman" w:hAnsi="Times New Roman" w:cs="Times New Roman"/>
          <w:sz w:val="32"/>
          <w:szCs w:val="32"/>
          <w:lang w:eastAsia="it-IT"/>
        </w:rPr>
        <w:t>, oppure deve essere provvisto di sgabelli con poggiapiedi. In tal modo l’utente potrà assumere varie posture, sia in piedi che da seduto, durante lo svolgimento della mansione”.</w:t>
      </w:r>
    </w:p>
    <w:p w:rsidR="004278D6" w:rsidRPr="004278D6" w:rsidRDefault="004278D6" w:rsidP="004278D6">
      <w:pPr>
        <w:spacing w:after="0" w:line="240" w:lineRule="auto"/>
        <w:jc w:val="center"/>
        <w:rPr>
          <w:rFonts w:ascii="Times New Roman" w:eastAsia="Times New Roman" w:hAnsi="Times New Roman" w:cs="Times New Roman"/>
          <w:sz w:val="32"/>
          <w:szCs w:val="32"/>
          <w:lang w:eastAsia="it-IT"/>
        </w:rPr>
      </w:pPr>
    </w:p>
    <w:p w:rsidR="004278D6" w:rsidRPr="004278D6" w:rsidRDefault="004278D6" w:rsidP="004278D6">
      <w:pPr>
        <w:spacing w:after="0" w:line="240" w:lineRule="auto"/>
        <w:rPr>
          <w:rFonts w:ascii="Times New Roman" w:eastAsia="Times New Roman" w:hAnsi="Times New Roman" w:cs="Times New Roman"/>
          <w:sz w:val="28"/>
          <w:szCs w:val="28"/>
          <w:lang w:eastAsia="it-IT"/>
        </w:rPr>
      </w:pPr>
    </w:p>
    <w:p w:rsidR="004278D6" w:rsidRDefault="004278D6" w:rsidP="004278D6">
      <w:pPr>
        <w:spacing w:after="0" w:line="240" w:lineRule="auto"/>
        <w:rPr>
          <w:rFonts w:ascii="Times New Roman" w:eastAsia="Times New Roman" w:hAnsi="Times New Roman" w:cs="Times New Roman"/>
          <w:sz w:val="32"/>
          <w:szCs w:val="32"/>
          <w:lang w:eastAsia="it-IT"/>
        </w:rPr>
      </w:pPr>
    </w:p>
    <w:p w:rsidR="004278D6" w:rsidRPr="004278D6" w:rsidRDefault="004278D6" w:rsidP="004278D6">
      <w:pPr>
        <w:spacing w:after="0" w:line="240" w:lineRule="auto"/>
        <w:rPr>
          <w:rFonts w:ascii="Times New Roman" w:eastAsia="Times New Roman" w:hAnsi="Times New Roman" w:cs="Times New Roman"/>
          <w:sz w:val="32"/>
          <w:szCs w:val="32"/>
          <w:lang w:eastAsia="it-IT"/>
        </w:rPr>
      </w:pPr>
    </w:p>
    <w:p w:rsidR="004278D6" w:rsidRPr="004278D6" w:rsidRDefault="004278D6" w:rsidP="004278D6">
      <w:pPr>
        <w:spacing w:after="0" w:line="240" w:lineRule="auto"/>
        <w:rPr>
          <w:rFonts w:ascii="Times New Roman" w:eastAsia="Times New Roman" w:hAnsi="Times New Roman" w:cs="Times New Roman"/>
          <w:sz w:val="24"/>
          <w:szCs w:val="24"/>
          <w:lang w:eastAsia="it-IT"/>
        </w:rPr>
      </w:pPr>
      <w:r w:rsidRPr="004278D6">
        <w:rPr>
          <w:rFonts w:ascii="Times New Roman" w:eastAsia="Times New Roman" w:hAnsi="Times New Roman" w:cs="Times New Roman"/>
          <w:sz w:val="24"/>
          <w:szCs w:val="24"/>
          <w:lang w:eastAsia="it-IT"/>
        </w:rPr>
        <w:t> </w:t>
      </w:r>
    </w:p>
    <w:p w:rsidR="004278D6" w:rsidRPr="004278D6" w:rsidRDefault="004278D6" w:rsidP="004278D6">
      <w:pPr>
        <w:jc w:val="center"/>
        <w:rPr>
          <w:rFonts w:ascii="Times New Roman" w:hAnsi="Times New Roman" w:cs="Times New Roman"/>
          <w:b/>
          <w:sz w:val="32"/>
          <w:szCs w:val="32"/>
        </w:rPr>
      </w:pPr>
    </w:p>
    <w:sectPr w:rsidR="004278D6" w:rsidRPr="004278D6" w:rsidSect="00883D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4278D6"/>
    <w:rsid w:val="004278D6"/>
    <w:rsid w:val="006A5EB9"/>
    <w:rsid w:val="00883DD1"/>
    <w:rsid w:val="00CF0906"/>
    <w:rsid w:val="00E14E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78D6"/>
    <w:rPr>
      <w:color w:val="0000FF"/>
      <w:u w:val="single"/>
    </w:rPr>
  </w:style>
  <w:style w:type="character" w:styleId="Enfasigrassetto">
    <w:name w:val="Strong"/>
    <w:basedOn w:val="Carpredefinitoparagrafo"/>
    <w:uiPriority w:val="22"/>
    <w:qFormat/>
    <w:rsid w:val="004278D6"/>
    <w:rPr>
      <w:b/>
      <w:bCs/>
    </w:rPr>
  </w:style>
  <w:style w:type="paragraph" w:styleId="Testofumetto">
    <w:name w:val="Balloon Text"/>
    <w:basedOn w:val="Normale"/>
    <w:link w:val="TestofumettoCarattere"/>
    <w:uiPriority w:val="99"/>
    <w:semiHidden/>
    <w:unhideWhenUsed/>
    <w:rsid w:val="006A5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78D6"/>
    <w:rPr>
      <w:color w:val="0000FF"/>
      <w:u w:val="single"/>
    </w:rPr>
  </w:style>
  <w:style w:type="character" w:styleId="Enfasigrassetto">
    <w:name w:val="Strong"/>
    <w:basedOn w:val="Carpredefinitoparagrafo"/>
    <w:uiPriority w:val="22"/>
    <w:qFormat/>
    <w:rsid w:val="004278D6"/>
    <w:rPr>
      <w:b/>
      <w:bCs/>
    </w:rPr>
  </w:style>
  <w:style w:type="paragraph" w:styleId="Testofumetto">
    <w:name w:val="Balloon Text"/>
    <w:basedOn w:val="Normale"/>
    <w:link w:val="TestofumettoCarattere"/>
    <w:uiPriority w:val="99"/>
    <w:semiHidden/>
    <w:unhideWhenUsed/>
    <w:rsid w:val="006A5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71380">
      <w:bodyDiv w:val="1"/>
      <w:marLeft w:val="0"/>
      <w:marRight w:val="0"/>
      <w:marTop w:val="0"/>
      <w:marBottom w:val="0"/>
      <w:divBdr>
        <w:top w:val="none" w:sz="0" w:space="0" w:color="auto"/>
        <w:left w:val="none" w:sz="0" w:space="0" w:color="auto"/>
        <w:bottom w:val="none" w:sz="0" w:space="0" w:color="auto"/>
        <w:right w:val="none" w:sz="0" w:space="0" w:color="auto"/>
      </w:divBdr>
    </w:div>
    <w:div w:id="56520530">
      <w:bodyDiv w:val="1"/>
      <w:marLeft w:val="0"/>
      <w:marRight w:val="0"/>
      <w:marTop w:val="0"/>
      <w:marBottom w:val="0"/>
      <w:divBdr>
        <w:top w:val="none" w:sz="0" w:space="0" w:color="auto"/>
        <w:left w:val="none" w:sz="0" w:space="0" w:color="auto"/>
        <w:bottom w:val="none" w:sz="0" w:space="0" w:color="auto"/>
        <w:right w:val="none" w:sz="0" w:space="0" w:color="auto"/>
      </w:divBdr>
      <w:divsChild>
        <w:div w:id="692413516">
          <w:marLeft w:val="0"/>
          <w:marRight w:val="0"/>
          <w:marTop w:val="0"/>
          <w:marBottom w:val="0"/>
          <w:divBdr>
            <w:top w:val="none" w:sz="0" w:space="0" w:color="auto"/>
            <w:left w:val="none" w:sz="0" w:space="0" w:color="auto"/>
            <w:bottom w:val="none" w:sz="0" w:space="0" w:color="auto"/>
            <w:right w:val="none" w:sz="0" w:space="0" w:color="auto"/>
          </w:divBdr>
        </w:div>
        <w:div w:id="1470591399">
          <w:marLeft w:val="0"/>
          <w:marRight w:val="0"/>
          <w:marTop w:val="0"/>
          <w:marBottom w:val="0"/>
          <w:divBdr>
            <w:top w:val="none" w:sz="0" w:space="0" w:color="auto"/>
            <w:left w:val="none" w:sz="0" w:space="0" w:color="auto"/>
            <w:bottom w:val="none" w:sz="0" w:space="0" w:color="auto"/>
            <w:right w:val="none" w:sz="0" w:space="0" w:color="auto"/>
          </w:divBdr>
        </w:div>
        <w:div w:id="1127624498">
          <w:marLeft w:val="0"/>
          <w:marRight w:val="0"/>
          <w:marTop w:val="0"/>
          <w:marBottom w:val="0"/>
          <w:divBdr>
            <w:top w:val="none" w:sz="0" w:space="0" w:color="auto"/>
            <w:left w:val="none" w:sz="0" w:space="0" w:color="auto"/>
            <w:bottom w:val="none" w:sz="0" w:space="0" w:color="auto"/>
            <w:right w:val="none" w:sz="0" w:space="0" w:color="auto"/>
          </w:divBdr>
        </w:div>
        <w:div w:id="888566465">
          <w:marLeft w:val="0"/>
          <w:marRight w:val="0"/>
          <w:marTop w:val="0"/>
          <w:marBottom w:val="0"/>
          <w:divBdr>
            <w:top w:val="none" w:sz="0" w:space="0" w:color="auto"/>
            <w:left w:val="none" w:sz="0" w:space="0" w:color="auto"/>
            <w:bottom w:val="none" w:sz="0" w:space="0" w:color="auto"/>
            <w:right w:val="none" w:sz="0" w:space="0" w:color="auto"/>
          </w:divBdr>
        </w:div>
        <w:div w:id="220486203">
          <w:marLeft w:val="0"/>
          <w:marRight w:val="0"/>
          <w:marTop w:val="0"/>
          <w:marBottom w:val="0"/>
          <w:divBdr>
            <w:top w:val="none" w:sz="0" w:space="0" w:color="auto"/>
            <w:left w:val="none" w:sz="0" w:space="0" w:color="auto"/>
            <w:bottom w:val="none" w:sz="0" w:space="0" w:color="auto"/>
            <w:right w:val="none" w:sz="0" w:space="0" w:color="auto"/>
          </w:divBdr>
        </w:div>
        <w:div w:id="560680363">
          <w:marLeft w:val="0"/>
          <w:marRight w:val="0"/>
          <w:marTop w:val="0"/>
          <w:marBottom w:val="0"/>
          <w:divBdr>
            <w:top w:val="none" w:sz="0" w:space="0" w:color="auto"/>
            <w:left w:val="none" w:sz="0" w:space="0" w:color="auto"/>
            <w:bottom w:val="none" w:sz="0" w:space="0" w:color="auto"/>
            <w:right w:val="none" w:sz="0" w:space="0" w:color="auto"/>
          </w:divBdr>
        </w:div>
        <w:div w:id="637809006">
          <w:marLeft w:val="0"/>
          <w:marRight w:val="0"/>
          <w:marTop w:val="0"/>
          <w:marBottom w:val="0"/>
          <w:divBdr>
            <w:top w:val="none" w:sz="0" w:space="0" w:color="auto"/>
            <w:left w:val="none" w:sz="0" w:space="0" w:color="auto"/>
            <w:bottom w:val="none" w:sz="0" w:space="0" w:color="auto"/>
            <w:right w:val="none" w:sz="0" w:space="0" w:color="auto"/>
          </w:divBdr>
        </w:div>
        <w:div w:id="1924758131">
          <w:marLeft w:val="0"/>
          <w:marRight w:val="0"/>
          <w:marTop w:val="0"/>
          <w:marBottom w:val="0"/>
          <w:divBdr>
            <w:top w:val="none" w:sz="0" w:space="0" w:color="auto"/>
            <w:left w:val="none" w:sz="0" w:space="0" w:color="auto"/>
            <w:bottom w:val="none" w:sz="0" w:space="0" w:color="auto"/>
            <w:right w:val="none" w:sz="0" w:space="0" w:color="auto"/>
          </w:divBdr>
        </w:div>
        <w:div w:id="962613237">
          <w:marLeft w:val="0"/>
          <w:marRight w:val="0"/>
          <w:marTop w:val="0"/>
          <w:marBottom w:val="0"/>
          <w:divBdr>
            <w:top w:val="none" w:sz="0" w:space="0" w:color="auto"/>
            <w:left w:val="none" w:sz="0" w:space="0" w:color="auto"/>
            <w:bottom w:val="none" w:sz="0" w:space="0" w:color="auto"/>
            <w:right w:val="none" w:sz="0" w:space="0" w:color="auto"/>
          </w:divBdr>
        </w:div>
        <w:div w:id="239827897">
          <w:marLeft w:val="0"/>
          <w:marRight w:val="0"/>
          <w:marTop w:val="0"/>
          <w:marBottom w:val="0"/>
          <w:divBdr>
            <w:top w:val="none" w:sz="0" w:space="0" w:color="auto"/>
            <w:left w:val="none" w:sz="0" w:space="0" w:color="auto"/>
            <w:bottom w:val="none" w:sz="0" w:space="0" w:color="auto"/>
            <w:right w:val="none" w:sz="0" w:space="0" w:color="auto"/>
          </w:divBdr>
        </w:div>
        <w:div w:id="315257059">
          <w:marLeft w:val="0"/>
          <w:marRight w:val="0"/>
          <w:marTop w:val="0"/>
          <w:marBottom w:val="0"/>
          <w:divBdr>
            <w:top w:val="none" w:sz="0" w:space="0" w:color="auto"/>
            <w:left w:val="none" w:sz="0" w:space="0" w:color="auto"/>
            <w:bottom w:val="none" w:sz="0" w:space="0" w:color="auto"/>
            <w:right w:val="none" w:sz="0" w:space="0" w:color="auto"/>
          </w:divBdr>
        </w:div>
        <w:div w:id="1263370032">
          <w:marLeft w:val="0"/>
          <w:marRight w:val="0"/>
          <w:marTop w:val="0"/>
          <w:marBottom w:val="0"/>
          <w:divBdr>
            <w:top w:val="none" w:sz="0" w:space="0" w:color="auto"/>
            <w:left w:val="none" w:sz="0" w:space="0" w:color="auto"/>
            <w:bottom w:val="none" w:sz="0" w:space="0" w:color="auto"/>
            <w:right w:val="none" w:sz="0" w:space="0" w:color="auto"/>
          </w:divBdr>
        </w:div>
        <w:div w:id="118501756">
          <w:marLeft w:val="0"/>
          <w:marRight w:val="0"/>
          <w:marTop w:val="0"/>
          <w:marBottom w:val="0"/>
          <w:divBdr>
            <w:top w:val="none" w:sz="0" w:space="0" w:color="auto"/>
            <w:left w:val="none" w:sz="0" w:space="0" w:color="auto"/>
            <w:bottom w:val="none" w:sz="0" w:space="0" w:color="auto"/>
            <w:right w:val="none" w:sz="0" w:space="0" w:color="auto"/>
          </w:divBdr>
        </w:div>
      </w:divsChild>
    </w:div>
    <w:div w:id="505286029">
      <w:bodyDiv w:val="1"/>
      <w:marLeft w:val="0"/>
      <w:marRight w:val="0"/>
      <w:marTop w:val="0"/>
      <w:marBottom w:val="0"/>
      <w:divBdr>
        <w:top w:val="none" w:sz="0" w:space="0" w:color="auto"/>
        <w:left w:val="none" w:sz="0" w:space="0" w:color="auto"/>
        <w:bottom w:val="none" w:sz="0" w:space="0" w:color="auto"/>
        <w:right w:val="none" w:sz="0" w:space="0" w:color="auto"/>
      </w:divBdr>
      <w:divsChild>
        <w:div w:id="1658223386">
          <w:marLeft w:val="0"/>
          <w:marRight w:val="0"/>
          <w:marTop w:val="0"/>
          <w:marBottom w:val="0"/>
          <w:divBdr>
            <w:top w:val="none" w:sz="0" w:space="0" w:color="auto"/>
            <w:left w:val="none" w:sz="0" w:space="0" w:color="auto"/>
            <w:bottom w:val="none" w:sz="0" w:space="0" w:color="auto"/>
            <w:right w:val="none" w:sz="0" w:space="0" w:color="auto"/>
          </w:divBdr>
        </w:div>
        <w:div w:id="1410617280">
          <w:marLeft w:val="0"/>
          <w:marRight w:val="0"/>
          <w:marTop w:val="0"/>
          <w:marBottom w:val="0"/>
          <w:divBdr>
            <w:top w:val="none" w:sz="0" w:space="0" w:color="auto"/>
            <w:left w:val="none" w:sz="0" w:space="0" w:color="auto"/>
            <w:bottom w:val="none" w:sz="0" w:space="0" w:color="auto"/>
            <w:right w:val="none" w:sz="0" w:space="0" w:color="auto"/>
          </w:divBdr>
        </w:div>
        <w:div w:id="134642027">
          <w:marLeft w:val="0"/>
          <w:marRight w:val="0"/>
          <w:marTop w:val="0"/>
          <w:marBottom w:val="0"/>
          <w:divBdr>
            <w:top w:val="none" w:sz="0" w:space="0" w:color="auto"/>
            <w:left w:val="none" w:sz="0" w:space="0" w:color="auto"/>
            <w:bottom w:val="none" w:sz="0" w:space="0" w:color="auto"/>
            <w:right w:val="none" w:sz="0" w:space="0" w:color="auto"/>
          </w:divBdr>
        </w:div>
      </w:divsChild>
    </w:div>
    <w:div w:id="878589404">
      <w:bodyDiv w:val="1"/>
      <w:marLeft w:val="0"/>
      <w:marRight w:val="0"/>
      <w:marTop w:val="0"/>
      <w:marBottom w:val="0"/>
      <w:divBdr>
        <w:top w:val="none" w:sz="0" w:space="0" w:color="auto"/>
        <w:left w:val="none" w:sz="0" w:space="0" w:color="auto"/>
        <w:bottom w:val="none" w:sz="0" w:space="0" w:color="auto"/>
        <w:right w:val="none" w:sz="0" w:space="0" w:color="auto"/>
      </w:divBdr>
      <w:divsChild>
        <w:div w:id="2048409231">
          <w:marLeft w:val="0"/>
          <w:marRight w:val="0"/>
          <w:marTop w:val="0"/>
          <w:marBottom w:val="0"/>
          <w:divBdr>
            <w:top w:val="none" w:sz="0" w:space="0" w:color="auto"/>
            <w:left w:val="none" w:sz="0" w:space="0" w:color="auto"/>
            <w:bottom w:val="none" w:sz="0" w:space="0" w:color="auto"/>
            <w:right w:val="none" w:sz="0" w:space="0" w:color="auto"/>
          </w:divBdr>
        </w:div>
        <w:div w:id="2103450649">
          <w:marLeft w:val="0"/>
          <w:marRight w:val="0"/>
          <w:marTop w:val="0"/>
          <w:marBottom w:val="0"/>
          <w:divBdr>
            <w:top w:val="none" w:sz="0" w:space="0" w:color="auto"/>
            <w:left w:val="none" w:sz="0" w:space="0" w:color="auto"/>
            <w:bottom w:val="none" w:sz="0" w:space="0" w:color="auto"/>
            <w:right w:val="none" w:sz="0" w:space="0" w:color="auto"/>
          </w:divBdr>
        </w:div>
        <w:div w:id="45952300">
          <w:marLeft w:val="0"/>
          <w:marRight w:val="0"/>
          <w:marTop w:val="0"/>
          <w:marBottom w:val="0"/>
          <w:divBdr>
            <w:top w:val="none" w:sz="0" w:space="0" w:color="auto"/>
            <w:left w:val="none" w:sz="0" w:space="0" w:color="auto"/>
            <w:bottom w:val="none" w:sz="0" w:space="0" w:color="auto"/>
            <w:right w:val="none" w:sz="0" w:space="0" w:color="auto"/>
          </w:divBdr>
        </w:div>
        <w:div w:id="206458639">
          <w:marLeft w:val="0"/>
          <w:marRight w:val="0"/>
          <w:marTop w:val="0"/>
          <w:marBottom w:val="0"/>
          <w:divBdr>
            <w:top w:val="none" w:sz="0" w:space="0" w:color="auto"/>
            <w:left w:val="none" w:sz="0" w:space="0" w:color="auto"/>
            <w:bottom w:val="none" w:sz="0" w:space="0" w:color="auto"/>
            <w:right w:val="none" w:sz="0" w:space="0" w:color="auto"/>
          </w:divBdr>
        </w:div>
        <w:div w:id="435099571">
          <w:marLeft w:val="0"/>
          <w:marRight w:val="0"/>
          <w:marTop w:val="0"/>
          <w:marBottom w:val="0"/>
          <w:divBdr>
            <w:top w:val="none" w:sz="0" w:space="0" w:color="auto"/>
            <w:left w:val="none" w:sz="0" w:space="0" w:color="auto"/>
            <w:bottom w:val="none" w:sz="0" w:space="0" w:color="auto"/>
            <w:right w:val="none" w:sz="0" w:space="0" w:color="auto"/>
          </w:divBdr>
        </w:div>
        <w:div w:id="1301882081">
          <w:marLeft w:val="0"/>
          <w:marRight w:val="0"/>
          <w:marTop w:val="0"/>
          <w:marBottom w:val="0"/>
          <w:divBdr>
            <w:top w:val="none" w:sz="0" w:space="0" w:color="auto"/>
            <w:left w:val="none" w:sz="0" w:space="0" w:color="auto"/>
            <w:bottom w:val="none" w:sz="0" w:space="0" w:color="auto"/>
            <w:right w:val="none" w:sz="0" w:space="0" w:color="auto"/>
          </w:divBdr>
        </w:div>
        <w:div w:id="1837450510">
          <w:marLeft w:val="0"/>
          <w:marRight w:val="0"/>
          <w:marTop w:val="0"/>
          <w:marBottom w:val="0"/>
          <w:divBdr>
            <w:top w:val="none" w:sz="0" w:space="0" w:color="auto"/>
            <w:left w:val="none" w:sz="0" w:space="0" w:color="auto"/>
            <w:bottom w:val="none" w:sz="0" w:space="0" w:color="auto"/>
            <w:right w:val="none" w:sz="0" w:space="0" w:color="auto"/>
          </w:divBdr>
        </w:div>
        <w:div w:id="1183932154">
          <w:marLeft w:val="0"/>
          <w:marRight w:val="0"/>
          <w:marTop w:val="0"/>
          <w:marBottom w:val="0"/>
          <w:divBdr>
            <w:top w:val="none" w:sz="0" w:space="0" w:color="auto"/>
            <w:left w:val="none" w:sz="0" w:space="0" w:color="auto"/>
            <w:bottom w:val="none" w:sz="0" w:space="0" w:color="auto"/>
            <w:right w:val="none" w:sz="0" w:space="0" w:color="auto"/>
          </w:divBdr>
        </w:div>
        <w:div w:id="1048411868">
          <w:marLeft w:val="0"/>
          <w:marRight w:val="0"/>
          <w:marTop w:val="0"/>
          <w:marBottom w:val="0"/>
          <w:divBdr>
            <w:top w:val="none" w:sz="0" w:space="0" w:color="auto"/>
            <w:left w:val="none" w:sz="0" w:space="0" w:color="auto"/>
            <w:bottom w:val="none" w:sz="0" w:space="0" w:color="auto"/>
            <w:right w:val="none" w:sz="0" w:space="0" w:color="auto"/>
          </w:divBdr>
        </w:div>
        <w:div w:id="1800997811">
          <w:marLeft w:val="0"/>
          <w:marRight w:val="0"/>
          <w:marTop w:val="0"/>
          <w:marBottom w:val="0"/>
          <w:divBdr>
            <w:top w:val="none" w:sz="0" w:space="0" w:color="auto"/>
            <w:left w:val="none" w:sz="0" w:space="0" w:color="auto"/>
            <w:bottom w:val="none" w:sz="0" w:space="0" w:color="auto"/>
            <w:right w:val="none" w:sz="0" w:space="0" w:color="auto"/>
          </w:divBdr>
        </w:div>
        <w:div w:id="1741515050">
          <w:marLeft w:val="0"/>
          <w:marRight w:val="0"/>
          <w:marTop w:val="0"/>
          <w:marBottom w:val="0"/>
          <w:divBdr>
            <w:top w:val="none" w:sz="0" w:space="0" w:color="auto"/>
            <w:left w:val="none" w:sz="0" w:space="0" w:color="auto"/>
            <w:bottom w:val="none" w:sz="0" w:space="0" w:color="auto"/>
            <w:right w:val="none" w:sz="0" w:space="0" w:color="auto"/>
          </w:divBdr>
        </w:div>
        <w:div w:id="520583524">
          <w:marLeft w:val="0"/>
          <w:marRight w:val="0"/>
          <w:marTop w:val="0"/>
          <w:marBottom w:val="0"/>
          <w:divBdr>
            <w:top w:val="none" w:sz="0" w:space="0" w:color="auto"/>
            <w:left w:val="none" w:sz="0" w:space="0" w:color="auto"/>
            <w:bottom w:val="none" w:sz="0" w:space="0" w:color="auto"/>
            <w:right w:val="none" w:sz="0" w:space="0" w:color="auto"/>
          </w:divBdr>
        </w:div>
        <w:div w:id="769348964">
          <w:marLeft w:val="0"/>
          <w:marRight w:val="0"/>
          <w:marTop w:val="0"/>
          <w:marBottom w:val="0"/>
          <w:divBdr>
            <w:top w:val="none" w:sz="0" w:space="0" w:color="auto"/>
            <w:left w:val="none" w:sz="0" w:space="0" w:color="auto"/>
            <w:bottom w:val="none" w:sz="0" w:space="0" w:color="auto"/>
            <w:right w:val="none" w:sz="0" w:space="0" w:color="auto"/>
          </w:divBdr>
        </w:div>
        <w:div w:id="273248095">
          <w:marLeft w:val="0"/>
          <w:marRight w:val="0"/>
          <w:marTop w:val="0"/>
          <w:marBottom w:val="0"/>
          <w:divBdr>
            <w:top w:val="none" w:sz="0" w:space="0" w:color="auto"/>
            <w:left w:val="none" w:sz="0" w:space="0" w:color="auto"/>
            <w:bottom w:val="none" w:sz="0" w:space="0" w:color="auto"/>
            <w:right w:val="none" w:sz="0" w:space="0" w:color="auto"/>
          </w:divBdr>
        </w:div>
      </w:divsChild>
    </w:div>
    <w:div w:id="1193225086">
      <w:bodyDiv w:val="1"/>
      <w:marLeft w:val="0"/>
      <w:marRight w:val="0"/>
      <w:marTop w:val="0"/>
      <w:marBottom w:val="0"/>
      <w:divBdr>
        <w:top w:val="none" w:sz="0" w:space="0" w:color="auto"/>
        <w:left w:val="none" w:sz="0" w:space="0" w:color="auto"/>
        <w:bottom w:val="none" w:sz="0" w:space="0" w:color="auto"/>
        <w:right w:val="none" w:sz="0" w:space="0" w:color="auto"/>
      </w:divBdr>
      <w:divsChild>
        <w:div w:id="1168331174">
          <w:marLeft w:val="0"/>
          <w:marRight w:val="0"/>
          <w:marTop w:val="0"/>
          <w:marBottom w:val="0"/>
          <w:divBdr>
            <w:top w:val="none" w:sz="0" w:space="0" w:color="auto"/>
            <w:left w:val="none" w:sz="0" w:space="0" w:color="auto"/>
            <w:bottom w:val="none" w:sz="0" w:space="0" w:color="auto"/>
            <w:right w:val="none" w:sz="0" w:space="0" w:color="auto"/>
          </w:divBdr>
        </w:div>
        <w:div w:id="1957248830">
          <w:marLeft w:val="0"/>
          <w:marRight w:val="0"/>
          <w:marTop w:val="0"/>
          <w:marBottom w:val="0"/>
          <w:divBdr>
            <w:top w:val="none" w:sz="0" w:space="0" w:color="auto"/>
            <w:left w:val="none" w:sz="0" w:space="0" w:color="auto"/>
            <w:bottom w:val="none" w:sz="0" w:space="0" w:color="auto"/>
            <w:right w:val="none" w:sz="0" w:space="0" w:color="auto"/>
          </w:divBdr>
        </w:div>
      </w:divsChild>
    </w:div>
    <w:div w:id="1292974220">
      <w:bodyDiv w:val="1"/>
      <w:marLeft w:val="0"/>
      <w:marRight w:val="0"/>
      <w:marTop w:val="0"/>
      <w:marBottom w:val="0"/>
      <w:divBdr>
        <w:top w:val="none" w:sz="0" w:space="0" w:color="auto"/>
        <w:left w:val="none" w:sz="0" w:space="0" w:color="auto"/>
        <w:bottom w:val="none" w:sz="0" w:space="0" w:color="auto"/>
        <w:right w:val="none" w:sz="0" w:space="0" w:color="auto"/>
      </w:divBdr>
      <w:divsChild>
        <w:div w:id="1214465336">
          <w:marLeft w:val="0"/>
          <w:marRight w:val="0"/>
          <w:marTop w:val="0"/>
          <w:marBottom w:val="0"/>
          <w:divBdr>
            <w:top w:val="none" w:sz="0" w:space="0" w:color="auto"/>
            <w:left w:val="none" w:sz="0" w:space="0" w:color="auto"/>
            <w:bottom w:val="none" w:sz="0" w:space="0" w:color="auto"/>
            <w:right w:val="none" w:sz="0" w:space="0" w:color="auto"/>
          </w:divBdr>
        </w:div>
        <w:div w:id="119299751">
          <w:marLeft w:val="0"/>
          <w:marRight w:val="0"/>
          <w:marTop w:val="0"/>
          <w:marBottom w:val="0"/>
          <w:divBdr>
            <w:top w:val="none" w:sz="0" w:space="0" w:color="auto"/>
            <w:left w:val="none" w:sz="0" w:space="0" w:color="auto"/>
            <w:bottom w:val="none" w:sz="0" w:space="0" w:color="auto"/>
            <w:right w:val="none" w:sz="0" w:space="0" w:color="auto"/>
          </w:divBdr>
        </w:div>
      </w:divsChild>
    </w:div>
    <w:div w:id="2005281912">
      <w:bodyDiv w:val="1"/>
      <w:marLeft w:val="0"/>
      <w:marRight w:val="0"/>
      <w:marTop w:val="0"/>
      <w:marBottom w:val="0"/>
      <w:divBdr>
        <w:top w:val="none" w:sz="0" w:space="0" w:color="auto"/>
        <w:left w:val="none" w:sz="0" w:space="0" w:color="auto"/>
        <w:bottom w:val="none" w:sz="0" w:space="0" w:color="auto"/>
        <w:right w:val="none" w:sz="0" w:space="0" w:color="auto"/>
      </w:divBdr>
      <w:divsChild>
        <w:div w:id="201846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sicuro.it/it/ps/view/lavori-faticosi-come-evitare-disturbi-muscoloscheletrici-art-8107.php" TargetMode="External"/><Relationship Id="rId13" Type="http://schemas.openxmlformats.org/officeDocument/2006/relationships/hyperlink" Target="http://www.puntosicuro.it/it/ps/view/la-valutazione-del-rischio-da-sovraccarico-del-rachide-i-metodi-art-9215.php" TargetMode="External"/><Relationship Id="rId18" Type="http://schemas.openxmlformats.org/officeDocument/2006/relationships/hyperlink" Target="http://www.puntosicuro.it/it/ps/view/rischi-biomeccanici-le-posture-scorrette-nelle-attivita-sanitarie-art-10625.php" TargetMode="External"/><Relationship Id="rId26" Type="http://schemas.openxmlformats.org/officeDocument/2006/relationships/hyperlink" Target="http://www.puntosicuro.it/it/ps/view/videoterminalisti-lavori-sedentari-problemi-cervicali-lombari-art-9432.php"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www.puntosicuro.it/it/ps/view/guida-pratica-per-ridurre-i-disturbi-muscolo-scheletrici-art-8797.php" TargetMode="External"/><Relationship Id="rId12" Type="http://schemas.openxmlformats.org/officeDocument/2006/relationships/hyperlink" Target="http://www.puntosicuro.it/it/ps/view/la-prevenzione-nella-movimentazione-manuale-nei-movimenti-ripetitivi--art-10084.php" TargetMode="External"/><Relationship Id="rId17" Type="http://schemas.openxmlformats.org/officeDocument/2006/relationships/image" Target="media/image1.jpeg"/><Relationship Id="rId25" Type="http://schemas.openxmlformats.org/officeDocument/2006/relationships/hyperlink" Target="http://www.puntosicuro.it/it/ps/view/imparare-dagli-errori-incidenti-con-la-smerigliatrice-art-11097.php" TargetMode="External"/><Relationship Id="rId2" Type="http://schemas.openxmlformats.org/officeDocument/2006/relationships/settings" Target="settings.xml"/><Relationship Id="rId16" Type="http://schemas.openxmlformats.org/officeDocument/2006/relationships/hyperlink" Target="http://www.puntosicuro.it/it/ps/view/il-video-di-edilizia-sicura-in-tv-art-10759.php" TargetMode="External"/><Relationship Id="rId20" Type="http://schemas.openxmlformats.org/officeDocument/2006/relationships/image" Target="media/image2.jpeg"/><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ha.europa.eu/it/publications/e-facts/efact45" TargetMode="External"/><Relationship Id="rId11" Type="http://schemas.openxmlformats.org/officeDocument/2006/relationships/hyperlink" Target="http://www.puntosicuro.it/it/ps/view/problemi-posturali-di-affaticamento-nei-chirurghi-in-sala-operatoria-art-9853.php" TargetMode="External"/><Relationship Id="rId24" Type="http://schemas.openxmlformats.org/officeDocument/2006/relationships/hyperlink" Target="http://www.puntosicuro.it/it/ps/view/i-metodi-di-valutazione-del-rischio-da-sovraccarico-del-rachide-art-9257.php" TargetMode="External"/><Relationship Id="rId5" Type="http://schemas.openxmlformats.org/officeDocument/2006/relationships/hyperlink" Target="http://osha.europa.eu/it" TargetMode="External"/><Relationship Id="rId15" Type="http://schemas.openxmlformats.org/officeDocument/2006/relationships/hyperlink" Target="http://www.puntosicuro.it/it/ps/view/l-ergonomia-applicata-alle-attivita-di-precisione-art-10144.php" TargetMode="External"/><Relationship Id="rId23" Type="http://schemas.openxmlformats.org/officeDocument/2006/relationships/hyperlink" Target="http://www.puntosicuro.it/it/ps/view/infortuni-domestici-i-rischi-degli-utensili-attrezzi-da-cucina-art-10820.php" TargetMode="External"/><Relationship Id="rId28" Type="http://schemas.openxmlformats.org/officeDocument/2006/relationships/theme" Target="theme/theme1.xml"/><Relationship Id="rId10" Type="http://schemas.openxmlformats.org/officeDocument/2006/relationships/hyperlink" Target="http://www.puntosicuro.it/it/ps/view/novita-nella-valutazione-dei-rischi-biomeccanici--art-8947.php" TargetMode="External"/><Relationship Id="rId19" Type="http://schemas.openxmlformats.org/officeDocument/2006/relationships/hyperlink" Target="http://www.puntosicuro.it/it/ps/view/i-disturbi-muscolo-scheletrici-tra-i-cassieri-dei-supermercati-art-10605.php" TargetMode="External"/><Relationship Id="rId4" Type="http://schemas.openxmlformats.org/officeDocument/2006/relationships/hyperlink" Target="http://www.puntosicuro.it/it/ps/view/valutare-i-disturbi-muscolo-scheletrici-nei-supermercati-art-10678.php" TargetMode="External"/><Relationship Id="rId9" Type="http://schemas.openxmlformats.org/officeDocument/2006/relationships/hyperlink" Target="http://www.puntosicuro.it/it/ps/view/metodi-di-valutazione-del-rischio-professionale-da-sforzi-ripetuti-degli-arti-superiori-art-7824.php" TargetMode="External"/><Relationship Id="rId14" Type="http://schemas.openxmlformats.org/officeDocument/2006/relationships/hyperlink" Target="http://www.puntosicuro.it/it/ps/view/b-bs-stress-lavoro-correlato-ed-ergonomia-art-9986.php" TargetMode="External"/><Relationship Id="rId22" Type="http://schemas.openxmlformats.org/officeDocument/2006/relationships/hyperlink" Target="http://www.puntosicuro.it/it/ps/view/sovraccarico-biomeccanico-degli-arti-la-valutazione-del-rischio-art-8252.php"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Docenti</dc:creator>
  <cp:keywords/>
  <dc:description/>
  <cp:lastModifiedBy>Fitness&amp;dreams</cp:lastModifiedBy>
  <cp:revision>2</cp:revision>
  <dcterms:created xsi:type="dcterms:W3CDTF">2017-01-11T18:25:00Z</dcterms:created>
  <dcterms:modified xsi:type="dcterms:W3CDTF">2017-01-11T18:25:00Z</dcterms:modified>
</cp:coreProperties>
</file>