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FD" w:rsidRDefault="00A744FD" w:rsidP="00A744FD">
      <w:pPr>
        <w:spacing w:after="0" w:line="360" w:lineRule="auto"/>
        <w:jc w:val="center"/>
        <w:rPr>
          <w:rFonts w:ascii="Times New Roman" w:hAnsi="Times New Roman" w:cs="Times New Roman"/>
          <w:sz w:val="28"/>
          <w:szCs w:val="28"/>
        </w:rPr>
      </w:pPr>
      <w:r>
        <w:rPr>
          <w:smallCaps/>
          <w:noProof/>
          <w:sz w:val="20"/>
          <w:szCs w:val="20"/>
          <w:lang w:eastAsia="it-IT"/>
        </w:rPr>
        <w:drawing>
          <wp:inline distT="0" distB="0" distL="0" distR="0">
            <wp:extent cx="514350" cy="159299"/>
            <wp:effectExtent l="19050" t="0" r="0" b="0"/>
            <wp:docPr id="4"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orrelata"/>
                    <pic:cNvPicPr>
                      <a:picLocks noChangeAspect="1" noChangeArrowheads="1"/>
                    </pic:cNvPicPr>
                  </pic:nvPicPr>
                  <pic:blipFill>
                    <a:blip r:embed="rId8" cstate="print">
                      <a:duotone>
                        <a:schemeClr val="accent2">
                          <a:shade val="45000"/>
                          <a:satMod val="135000"/>
                        </a:schemeClr>
                        <a:prstClr val="white"/>
                      </a:duotone>
                    </a:blip>
                    <a:srcRect l="12181" t="17919" r="13698" b="53699"/>
                    <a:stretch>
                      <a:fillRect/>
                    </a:stretch>
                  </pic:blipFill>
                  <pic:spPr bwMode="auto">
                    <a:xfrm flipH="1">
                      <a:off x="0" y="0"/>
                      <a:ext cx="514350" cy="159299"/>
                    </a:xfrm>
                    <a:prstGeom prst="rect">
                      <a:avLst/>
                    </a:prstGeom>
                    <a:noFill/>
                    <a:ln w="9525">
                      <a:noFill/>
                      <a:miter lim="800000"/>
                      <a:headEnd/>
                      <a:tailEnd/>
                    </a:ln>
                  </pic:spPr>
                </pic:pic>
              </a:graphicData>
            </a:graphic>
          </wp:inline>
        </w:drawing>
      </w:r>
    </w:p>
    <w:p w:rsidR="00590875" w:rsidRDefault="00C93025" w:rsidP="00E17717">
      <w:pPr>
        <w:spacing w:after="0"/>
        <w:jc w:val="center"/>
        <w:rPr>
          <w:rFonts w:ascii="Times New Roman" w:hAnsi="Times New Roman" w:cs="Times New Roman"/>
          <w:sz w:val="28"/>
          <w:szCs w:val="28"/>
        </w:rPr>
      </w:pPr>
      <w:r>
        <w:rPr>
          <w:rFonts w:ascii="Times New Roman" w:hAnsi="Times New Roman" w:cs="Times New Roman"/>
          <w:sz w:val="28"/>
          <w:szCs w:val="28"/>
        </w:rPr>
        <w:t>PROGRAMMAZIONE DISCIPLINARE</w:t>
      </w:r>
    </w:p>
    <w:p w:rsidR="00C93025" w:rsidRDefault="00590875" w:rsidP="00E17717">
      <w:pPr>
        <w:spacing w:after="0"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di</w:t>
      </w:r>
      <w:proofErr w:type="gramEnd"/>
    </w:p>
    <w:p w:rsidR="00590875" w:rsidRPr="00975FF9" w:rsidRDefault="00590875" w:rsidP="00E17717">
      <w:pPr>
        <w:spacing w:after="0"/>
        <w:jc w:val="center"/>
        <w:rPr>
          <w:rFonts w:ascii="Times New Roman" w:hAnsi="Times New Roman" w:cs="Times New Roman"/>
          <w:b/>
          <w:spacing w:val="20"/>
          <w:sz w:val="29"/>
          <w:szCs w:val="29"/>
          <w:u w:val="single"/>
        </w:rPr>
      </w:pPr>
      <w:r w:rsidRPr="00975FF9">
        <w:rPr>
          <w:rFonts w:ascii="Times New Roman" w:hAnsi="Times New Roman" w:cs="Times New Roman"/>
          <w:b/>
          <w:spacing w:val="20"/>
          <w:sz w:val="29"/>
          <w:szCs w:val="29"/>
          <w:u w:val="single"/>
        </w:rPr>
        <w:t>LINGUA E CULTURA LATINA</w:t>
      </w:r>
    </w:p>
    <w:p w:rsidR="00590875" w:rsidRPr="00E17717" w:rsidRDefault="00590875" w:rsidP="00E17717">
      <w:pPr>
        <w:spacing w:after="0"/>
        <w:jc w:val="center"/>
        <w:rPr>
          <w:rFonts w:ascii="Times New Roman" w:hAnsi="Times New Roman" w:cs="Times New Roman"/>
          <w:b/>
          <w:sz w:val="26"/>
          <w:szCs w:val="26"/>
        </w:rPr>
      </w:pPr>
    </w:p>
    <w:p w:rsidR="00C93025" w:rsidRPr="00E17717" w:rsidRDefault="00E17717" w:rsidP="00E17717">
      <w:pPr>
        <w:spacing w:after="0"/>
        <w:jc w:val="center"/>
        <w:rPr>
          <w:rFonts w:ascii="Times New Roman" w:hAnsi="Times New Roman" w:cs="Times New Roman"/>
          <w:sz w:val="26"/>
          <w:szCs w:val="26"/>
        </w:rPr>
      </w:pPr>
      <w:r w:rsidRPr="00E17717">
        <w:rPr>
          <w:rFonts w:ascii="Times New Roman" w:hAnsi="Times New Roman" w:cs="Times New Roman"/>
          <w:sz w:val="26"/>
          <w:szCs w:val="26"/>
        </w:rPr>
        <w:t xml:space="preserve">CLASSE </w:t>
      </w:r>
      <w:r w:rsidR="00C93025" w:rsidRPr="00E17717">
        <w:rPr>
          <w:rFonts w:ascii="Times New Roman" w:hAnsi="Times New Roman" w:cs="Times New Roman"/>
          <w:sz w:val="26"/>
          <w:szCs w:val="26"/>
        </w:rPr>
        <w:t>I</w:t>
      </w:r>
      <w:r w:rsidR="00F4083B" w:rsidRPr="00E17717">
        <w:rPr>
          <w:rFonts w:ascii="Times New Roman" w:hAnsi="Times New Roman" w:cs="Times New Roman"/>
          <w:sz w:val="26"/>
          <w:szCs w:val="26"/>
        </w:rPr>
        <w:t>I</w:t>
      </w:r>
      <w:r w:rsidR="004B5DBB">
        <w:rPr>
          <w:rFonts w:ascii="Times New Roman" w:hAnsi="Times New Roman" w:cs="Times New Roman"/>
          <w:sz w:val="26"/>
          <w:szCs w:val="26"/>
        </w:rPr>
        <w:t>I</w:t>
      </w:r>
      <w:r w:rsidR="00C93025" w:rsidRPr="00E17717">
        <w:rPr>
          <w:rFonts w:ascii="Times New Roman" w:hAnsi="Times New Roman" w:cs="Times New Roman"/>
          <w:sz w:val="26"/>
          <w:szCs w:val="26"/>
        </w:rPr>
        <w:t xml:space="preserve"> LICEO SCIENTIFICO </w:t>
      </w:r>
      <w:r w:rsidRPr="00E17717">
        <w:rPr>
          <w:rFonts w:ascii="Times New Roman" w:hAnsi="Times New Roman" w:cs="Times New Roman"/>
          <w:sz w:val="26"/>
          <w:szCs w:val="26"/>
        </w:rPr>
        <w:t xml:space="preserve">SEZIONE </w:t>
      </w:r>
      <w:r w:rsidR="00C93025" w:rsidRPr="00E17717">
        <w:rPr>
          <w:rFonts w:ascii="Times New Roman" w:hAnsi="Times New Roman" w:cs="Times New Roman"/>
          <w:sz w:val="26"/>
          <w:szCs w:val="26"/>
        </w:rPr>
        <w:t>A</w:t>
      </w:r>
    </w:p>
    <w:p w:rsidR="00E17717" w:rsidRPr="00E17717" w:rsidRDefault="007C595C" w:rsidP="00E17717">
      <w:pPr>
        <w:spacing w:line="360" w:lineRule="auto"/>
        <w:jc w:val="center"/>
        <w:rPr>
          <w:rFonts w:ascii="Times New Roman" w:hAnsi="Times New Roman" w:cs="Times New Roman"/>
          <w:sz w:val="26"/>
          <w:szCs w:val="26"/>
        </w:rPr>
      </w:pPr>
      <w:r w:rsidRPr="00E17717">
        <w:rPr>
          <w:rFonts w:ascii="Times New Roman" w:hAnsi="Times New Roman" w:cs="Times New Roman"/>
          <w:sz w:val="26"/>
          <w:szCs w:val="26"/>
        </w:rPr>
        <w:t>A.S. 201</w:t>
      </w:r>
      <w:r w:rsidR="004B5DBB">
        <w:rPr>
          <w:rFonts w:ascii="Times New Roman" w:hAnsi="Times New Roman" w:cs="Times New Roman"/>
          <w:sz w:val="26"/>
          <w:szCs w:val="26"/>
        </w:rPr>
        <w:t>8</w:t>
      </w:r>
      <w:r w:rsidRPr="00E17717">
        <w:rPr>
          <w:rFonts w:ascii="Times New Roman" w:hAnsi="Times New Roman" w:cs="Times New Roman"/>
          <w:sz w:val="26"/>
          <w:szCs w:val="26"/>
        </w:rPr>
        <w:t>-201</w:t>
      </w:r>
      <w:r w:rsidR="004B5DBB">
        <w:rPr>
          <w:rFonts w:ascii="Times New Roman" w:hAnsi="Times New Roman" w:cs="Times New Roman"/>
          <w:sz w:val="26"/>
          <w:szCs w:val="26"/>
        </w:rPr>
        <w:t>9</w:t>
      </w:r>
    </w:p>
    <w:p w:rsidR="00C93025" w:rsidRDefault="00E17717" w:rsidP="00E17717">
      <w:pPr>
        <w:jc w:val="center"/>
        <w:rPr>
          <w:rFonts w:ascii="Times New Roman" w:hAnsi="Times New Roman" w:cs="Times New Roman"/>
          <w:sz w:val="28"/>
          <w:szCs w:val="28"/>
        </w:rPr>
      </w:pPr>
      <w:r>
        <w:rPr>
          <w:rFonts w:ascii="Times New Roman" w:hAnsi="Times New Roman" w:cs="Times New Roman"/>
          <w:sz w:val="28"/>
          <w:szCs w:val="28"/>
        </w:rPr>
        <w:t xml:space="preserve">Prof.ssa </w:t>
      </w:r>
      <w:r w:rsidR="00590875">
        <w:rPr>
          <w:rFonts w:ascii="Times New Roman" w:hAnsi="Times New Roman" w:cs="Times New Roman"/>
          <w:sz w:val="28"/>
          <w:szCs w:val="28"/>
        </w:rPr>
        <w:t>N</w:t>
      </w:r>
      <w:r>
        <w:rPr>
          <w:rFonts w:ascii="Times New Roman" w:hAnsi="Times New Roman" w:cs="Times New Roman"/>
          <w:sz w:val="28"/>
          <w:szCs w:val="28"/>
        </w:rPr>
        <w:t>atascia De Gennaro</w:t>
      </w:r>
    </w:p>
    <w:p w:rsidR="00C93025" w:rsidRDefault="00A744FD" w:rsidP="00A744FD">
      <w:pPr>
        <w:jc w:val="center"/>
        <w:rPr>
          <w:rFonts w:ascii="Times New Roman" w:hAnsi="Times New Roman" w:cs="Times New Roman"/>
          <w:sz w:val="28"/>
          <w:szCs w:val="28"/>
        </w:rPr>
      </w:pPr>
      <w:r>
        <w:rPr>
          <w:smallCaps/>
          <w:noProof/>
          <w:sz w:val="20"/>
          <w:szCs w:val="20"/>
          <w:lang w:eastAsia="it-IT"/>
        </w:rPr>
        <w:drawing>
          <wp:inline distT="0" distB="0" distL="0" distR="0">
            <wp:extent cx="514350" cy="159299"/>
            <wp:effectExtent l="19050" t="0" r="0" b="0"/>
            <wp:docPr id="2"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orrelata"/>
                    <pic:cNvPicPr>
                      <a:picLocks noChangeAspect="1" noChangeArrowheads="1"/>
                    </pic:cNvPicPr>
                  </pic:nvPicPr>
                  <pic:blipFill>
                    <a:blip r:embed="rId8" cstate="print">
                      <a:duotone>
                        <a:schemeClr val="accent2">
                          <a:shade val="45000"/>
                          <a:satMod val="135000"/>
                        </a:schemeClr>
                        <a:prstClr val="white"/>
                      </a:duotone>
                    </a:blip>
                    <a:srcRect l="12181" t="17919" r="13698" b="53699"/>
                    <a:stretch>
                      <a:fillRect/>
                    </a:stretch>
                  </pic:blipFill>
                  <pic:spPr bwMode="auto">
                    <a:xfrm flipH="1">
                      <a:off x="0" y="0"/>
                      <a:ext cx="514350" cy="159299"/>
                    </a:xfrm>
                    <a:prstGeom prst="rect">
                      <a:avLst/>
                    </a:prstGeom>
                    <a:noFill/>
                    <a:ln w="9525">
                      <a:noFill/>
                      <a:miter lim="800000"/>
                      <a:headEnd/>
                      <a:tailEnd/>
                    </a:ln>
                  </pic:spPr>
                </pic:pic>
              </a:graphicData>
            </a:graphic>
          </wp:inline>
        </w:drawing>
      </w:r>
    </w:p>
    <w:p w:rsidR="00C93025" w:rsidRPr="006206B7" w:rsidRDefault="00C93025" w:rsidP="00C93025">
      <w:pPr>
        <w:rPr>
          <w:rFonts w:ascii="Times New Roman" w:hAnsi="Times New Roman" w:cs="Times New Roman"/>
          <w:smallCaps/>
          <w:sz w:val="28"/>
          <w:szCs w:val="28"/>
        </w:rPr>
      </w:pPr>
    </w:p>
    <w:p w:rsidR="00C93025" w:rsidRDefault="006206B7" w:rsidP="00C93025">
      <w:pPr>
        <w:rPr>
          <w:rFonts w:ascii="Times New Roman" w:hAnsi="Times New Roman" w:cs="Times New Roman"/>
          <w:b/>
          <w:smallCaps/>
          <w:sz w:val="24"/>
          <w:szCs w:val="24"/>
        </w:rPr>
      </w:pPr>
      <w:r>
        <w:rPr>
          <w:rFonts w:ascii="Times New Roman" w:hAnsi="Times New Roman" w:cs="Times New Roman"/>
          <w:b/>
          <w:smallCaps/>
          <w:sz w:val="24"/>
          <w:szCs w:val="24"/>
        </w:rPr>
        <w:t>Analisi della situazione di partenza del gruppo classe</w:t>
      </w:r>
    </w:p>
    <w:p w:rsidR="004B5DBB" w:rsidRPr="004B5DBB" w:rsidRDefault="004B5DBB" w:rsidP="004B5DBB">
      <w:pPr>
        <w:spacing w:after="0" w:line="360" w:lineRule="auto"/>
        <w:jc w:val="both"/>
        <w:rPr>
          <w:rFonts w:ascii="Times New Roman" w:hAnsi="Times New Roman" w:cs="Times New Roman"/>
          <w:sz w:val="24"/>
          <w:szCs w:val="24"/>
        </w:rPr>
      </w:pPr>
      <w:r w:rsidRPr="004B5DBB">
        <w:rPr>
          <w:rFonts w:ascii="Times New Roman" w:hAnsi="Times New Roman" w:cs="Times New Roman"/>
          <w:sz w:val="24"/>
          <w:szCs w:val="24"/>
        </w:rPr>
        <w:t xml:space="preserve">Il gruppo classe ha subito rispetto allo scorso anno scolastico variazioni nell’organico a seguito dell’arrivo, nel mese di ottobre, di una studentessa nuova iscritta e della perdita di uno studente che ripeterà lo stesso anno. Si contano perciò attualmente 16 alunni di cui 9 maschi e 7 femmine. </w:t>
      </w:r>
    </w:p>
    <w:p w:rsidR="004B5DBB" w:rsidRPr="004B5DBB" w:rsidRDefault="004B5DBB" w:rsidP="004B5DBB">
      <w:pPr>
        <w:spacing w:after="0" w:line="360" w:lineRule="auto"/>
        <w:jc w:val="both"/>
        <w:rPr>
          <w:rFonts w:ascii="Times New Roman" w:hAnsi="Times New Roman" w:cs="Times New Roman"/>
          <w:sz w:val="24"/>
          <w:szCs w:val="24"/>
        </w:rPr>
      </w:pPr>
      <w:r w:rsidRPr="004B5DBB">
        <w:rPr>
          <w:rFonts w:ascii="Times New Roman" w:hAnsi="Times New Roman" w:cs="Times New Roman"/>
          <w:sz w:val="24"/>
          <w:szCs w:val="24"/>
        </w:rPr>
        <w:t xml:space="preserve">Del gruppo classe fanno parte un allievo con DSA (Disturbo Specifico dell’Apprendimento) ovvero con dislessia certificata e un altro allievo che richiede una </w:t>
      </w:r>
      <w:r w:rsidRPr="004B5DBB">
        <w:rPr>
          <w:rFonts w:ascii="Times New Roman" w:hAnsi="Times New Roman" w:cs="Times New Roman"/>
          <w:i/>
          <w:sz w:val="24"/>
          <w:szCs w:val="24"/>
        </w:rPr>
        <w:t>speciale attenzione</w:t>
      </w:r>
      <w:r w:rsidRPr="004B5DBB">
        <w:rPr>
          <w:rFonts w:ascii="Times New Roman" w:hAnsi="Times New Roman" w:cs="Times New Roman"/>
          <w:sz w:val="24"/>
          <w:szCs w:val="24"/>
        </w:rPr>
        <w:t xml:space="preserve"> perché a causa di particolari circostanze personali, presenta delle lievi difficoltà</w:t>
      </w:r>
      <w:r w:rsidRPr="004B5DBB">
        <w:rPr>
          <w:rFonts w:ascii="Times New Roman" w:hAnsi="Times New Roman" w:cs="Times New Roman"/>
          <w:sz w:val="24"/>
          <w:vertAlign w:val="superscript"/>
        </w:rPr>
        <w:footnoteReference w:id="1"/>
      </w:r>
      <w:r w:rsidRPr="004B5DBB">
        <w:rPr>
          <w:rFonts w:ascii="Times New Roman" w:hAnsi="Times New Roman" w:cs="Times New Roman"/>
          <w:sz w:val="24"/>
          <w:szCs w:val="24"/>
        </w:rPr>
        <w:t>. Per gli alunni suddetti si procederà dunque tenendo come punto di riferimento le disposizioni in materia della legge 170/2010.</w:t>
      </w:r>
    </w:p>
    <w:p w:rsidR="004B5DBB" w:rsidRPr="004B5DBB" w:rsidRDefault="004B5DBB" w:rsidP="004B5DBB">
      <w:pPr>
        <w:spacing w:line="360" w:lineRule="auto"/>
        <w:jc w:val="both"/>
        <w:rPr>
          <w:rFonts w:ascii="Times New Roman" w:hAnsi="Times New Roman" w:cs="Times New Roman"/>
          <w:sz w:val="24"/>
          <w:szCs w:val="24"/>
        </w:rPr>
      </w:pPr>
      <w:r w:rsidRPr="004B5DBB">
        <w:rPr>
          <w:rFonts w:ascii="Times New Roman" w:hAnsi="Times New Roman" w:cs="Times New Roman"/>
          <w:sz w:val="24"/>
          <w:szCs w:val="24"/>
        </w:rPr>
        <w:t>La maggior parte d'alunni è in grado di rielaborare correttamente le informazioni, di utilizzare conoscenze acquisite in situazioni simili. Il livello di partecipazione attiva della classe è molto buono, con atteggiamenti attivi e propositivi. Altrettanto buono e sereno è il clima relazionale tra gli studenti stessi e tra questi e la docente. Anche dal punto di vista disciplinare, non ci sono particolari problemi da rilevare.</w:t>
      </w:r>
    </w:p>
    <w:p w:rsidR="004B5DBB" w:rsidRPr="006206B7" w:rsidRDefault="004B5DBB" w:rsidP="00C93025">
      <w:pPr>
        <w:rPr>
          <w:rFonts w:ascii="Times New Roman" w:hAnsi="Times New Roman" w:cs="Times New Roman"/>
          <w:b/>
          <w:smallCaps/>
          <w:sz w:val="24"/>
          <w:szCs w:val="24"/>
        </w:rPr>
      </w:pPr>
    </w:p>
    <w:p w:rsidR="00FD4C11" w:rsidRDefault="00A744FD" w:rsidP="00A744FD">
      <w:pPr>
        <w:spacing w:after="0" w:line="360" w:lineRule="auto"/>
        <w:jc w:val="center"/>
        <w:rPr>
          <w:rFonts w:ascii="Times New Roman" w:hAnsi="Times New Roman" w:cs="Times New Roman"/>
          <w:sz w:val="24"/>
          <w:szCs w:val="24"/>
        </w:rPr>
      </w:pPr>
      <w:r>
        <w:rPr>
          <w:smallCaps/>
          <w:noProof/>
          <w:sz w:val="20"/>
          <w:szCs w:val="20"/>
          <w:lang w:eastAsia="it-IT"/>
        </w:rPr>
        <w:drawing>
          <wp:inline distT="0" distB="0" distL="0" distR="0">
            <wp:extent cx="514350" cy="159299"/>
            <wp:effectExtent l="19050" t="0" r="0" b="0"/>
            <wp:docPr id="7"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orrelata"/>
                    <pic:cNvPicPr>
                      <a:picLocks noChangeAspect="1" noChangeArrowheads="1"/>
                    </pic:cNvPicPr>
                  </pic:nvPicPr>
                  <pic:blipFill>
                    <a:blip r:embed="rId8" cstate="print">
                      <a:duotone>
                        <a:schemeClr val="accent2">
                          <a:shade val="45000"/>
                          <a:satMod val="135000"/>
                        </a:schemeClr>
                        <a:prstClr val="white"/>
                      </a:duotone>
                    </a:blip>
                    <a:srcRect l="12181" t="17919" r="13698" b="53699"/>
                    <a:stretch>
                      <a:fillRect/>
                    </a:stretch>
                  </pic:blipFill>
                  <pic:spPr bwMode="auto">
                    <a:xfrm flipH="1">
                      <a:off x="0" y="0"/>
                      <a:ext cx="514350" cy="159299"/>
                    </a:xfrm>
                    <a:prstGeom prst="rect">
                      <a:avLst/>
                    </a:prstGeom>
                    <a:noFill/>
                    <a:ln w="9525">
                      <a:noFill/>
                      <a:miter lim="800000"/>
                      <a:headEnd/>
                      <a:tailEnd/>
                    </a:ln>
                  </pic:spPr>
                </pic:pic>
              </a:graphicData>
            </a:graphic>
          </wp:inline>
        </w:drawing>
      </w:r>
    </w:p>
    <w:p w:rsidR="006206B7" w:rsidRDefault="006206B7" w:rsidP="00C93025">
      <w:pPr>
        <w:spacing w:after="0" w:line="360" w:lineRule="auto"/>
        <w:jc w:val="both"/>
        <w:rPr>
          <w:rFonts w:ascii="Times New Roman" w:hAnsi="Times New Roman" w:cs="Times New Roman"/>
          <w:sz w:val="24"/>
          <w:szCs w:val="24"/>
        </w:rPr>
      </w:pPr>
    </w:p>
    <w:p w:rsidR="00207B5A" w:rsidRDefault="00207B5A" w:rsidP="00207B5A">
      <w:pPr>
        <w:spacing w:line="360" w:lineRule="auto"/>
        <w:jc w:val="both"/>
        <w:rPr>
          <w:sz w:val="24"/>
        </w:rPr>
      </w:pPr>
      <w:r w:rsidRPr="002B4ACA">
        <w:rPr>
          <w:rFonts w:ascii="Times New Roman" w:hAnsi="Times New Roman" w:cs="Times New Roman"/>
          <w:b/>
          <w:smallCaps/>
          <w:sz w:val="24"/>
        </w:rPr>
        <w:t>Obiettivi educativi generali</w:t>
      </w:r>
      <w:r w:rsidRPr="002B4ACA">
        <w:rPr>
          <w:sz w:val="24"/>
        </w:rPr>
        <w:t xml:space="preserve">  </w:t>
      </w:r>
    </w:p>
    <w:p w:rsidR="00207B5A" w:rsidRPr="00961587" w:rsidRDefault="00207B5A" w:rsidP="00207B5A">
      <w:pPr>
        <w:pStyle w:val="Paragrafoelenco"/>
        <w:numPr>
          <w:ilvl w:val="0"/>
          <w:numId w:val="36"/>
        </w:numPr>
        <w:spacing w:line="360" w:lineRule="auto"/>
        <w:jc w:val="both"/>
        <w:rPr>
          <w:rFonts w:ascii="Times New Roman" w:hAnsi="Times New Roman" w:cs="Times New Roman"/>
          <w:sz w:val="24"/>
        </w:rPr>
      </w:pPr>
      <w:r w:rsidRPr="00961587">
        <w:rPr>
          <w:rFonts w:ascii="Times New Roman" w:hAnsi="Times New Roman" w:cs="Times New Roman"/>
          <w:sz w:val="24"/>
        </w:rPr>
        <w:lastRenderedPageBreak/>
        <w:t xml:space="preserve">Motivare gli alunni allo studio e far maturare in loro il senso di responsabilità e di partecipazione attiva, nel rispetto delle regole della comunità scolastica (rispetto delle consegne e delle scadenze, rispetto di persone e cose…);  </w:t>
      </w:r>
    </w:p>
    <w:p w:rsidR="00207B5A" w:rsidRPr="00961587" w:rsidRDefault="00207B5A" w:rsidP="00207B5A">
      <w:pPr>
        <w:pStyle w:val="Paragrafoelenco"/>
        <w:numPr>
          <w:ilvl w:val="0"/>
          <w:numId w:val="36"/>
        </w:numPr>
        <w:spacing w:line="360" w:lineRule="auto"/>
        <w:jc w:val="both"/>
        <w:rPr>
          <w:rFonts w:ascii="Times New Roman" w:hAnsi="Times New Roman" w:cs="Times New Roman"/>
          <w:sz w:val="24"/>
        </w:rPr>
      </w:pPr>
      <w:proofErr w:type="gramStart"/>
      <w:r w:rsidRPr="00961587">
        <w:rPr>
          <w:rFonts w:ascii="Times New Roman" w:hAnsi="Times New Roman" w:cs="Times New Roman"/>
          <w:sz w:val="24"/>
        </w:rPr>
        <w:t>guidarli</w:t>
      </w:r>
      <w:proofErr w:type="gramEnd"/>
      <w:r w:rsidRPr="00961587">
        <w:rPr>
          <w:rFonts w:ascii="Times New Roman" w:hAnsi="Times New Roman" w:cs="Times New Roman"/>
          <w:sz w:val="24"/>
        </w:rPr>
        <w:t xml:space="preserve"> alla definizione di un personale metodo di studio;</w:t>
      </w:r>
    </w:p>
    <w:p w:rsidR="00207B5A" w:rsidRPr="00961587" w:rsidRDefault="00207B5A" w:rsidP="00207B5A">
      <w:pPr>
        <w:pStyle w:val="Paragrafoelenco"/>
        <w:numPr>
          <w:ilvl w:val="0"/>
          <w:numId w:val="36"/>
        </w:numPr>
        <w:spacing w:line="360" w:lineRule="auto"/>
        <w:jc w:val="both"/>
        <w:rPr>
          <w:rFonts w:ascii="Times New Roman" w:hAnsi="Times New Roman" w:cs="Times New Roman"/>
          <w:sz w:val="24"/>
        </w:rPr>
      </w:pPr>
      <w:proofErr w:type="gramStart"/>
      <w:r w:rsidRPr="00961587">
        <w:rPr>
          <w:rFonts w:ascii="Times New Roman" w:hAnsi="Times New Roman" w:cs="Times New Roman"/>
          <w:sz w:val="24"/>
        </w:rPr>
        <w:t>sviluppare</w:t>
      </w:r>
      <w:proofErr w:type="gramEnd"/>
      <w:r w:rsidRPr="00961587">
        <w:rPr>
          <w:rFonts w:ascii="Times New Roman" w:hAnsi="Times New Roman" w:cs="Times New Roman"/>
          <w:sz w:val="24"/>
        </w:rPr>
        <w:t xml:space="preserve"> l’autonomia nel lavoro personale e di gruppo, imparando a valutare correttamente il proprio impegno e le proprie prestazioni nell’ambito scolastico ed affrontando responsabilmente gli eventuali insuccessi;  </w:t>
      </w:r>
    </w:p>
    <w:p w:rsidR="00207B5A" w:rsidRPr="00961587" w:rsidRDefault="00207B5A" w:rsidP="00207B5A">
      <w:pPr>
        <w:pStyle w:val="Paragrafoelenco"/>
        <w:numPr>
          <w:ilvl w:val="0"/>
          <w:numId w:val="36"/>
        </w:numPr>
        <w:spacing w:line="360" w:lineRule="auto"/>
        <w:jc w:val="both"/>
        <w:rPr>
          <w:rFonts w:ascii="Times New Roman" w:hAnsi="Times New Roman" w:cs="Times New Roman"/>
          <w:sz w:val="24"/>
        </w:rPr>
      </w:pPr>
      <w:proofErr w:type="gramStart"/>
      <w:r w:rsidRPr="00961587">
        <w:rPr>
          <w:rFonts w:ascii="Times New Roman" w:hAnsi="Times New Roman" w:cs="Times New Roman"/>
          <w:sz w:val="24"/>
        </w:rPr>
        <w:t>stimolare</w:t>
      </w:r>
      <w:proofErr w:type="gramEnd"/>
      <w:r w:rsidRPr="00961587">
        <w:rPr>
          <w:rFonts w:ascii="Times New Roman" w:hAnsi="Times New Roman" w:cs="Times New Roman"/>
          <w:sz w:val="24"/>
        </w:rPr>
        <w:t xml:space="preserve"> le capacità di comunicazione, per vivere in modo costruttivo la propria esperienza scolastica, costruendo rapporti leali e di reciproca fiducia con compagni e insegnanti; </w:t>
      </w:r>
    </w:p>
    <w:p w:rsidR="00207B5A" w:rsidRPr="00961587" w:rsidRDefault="00207B5A" w:rsidP="00207B5A">
      <w:pPr>
        <w:pStyle w:val="Paragrafoelenco"/>
        <w:numPr>
          <w:ilvl w:val="0"/>
          <w:numId w:val="36"/>
        </w:numPr>
        <w:spacing w:line="360" w:lineRule="auto"/>
        <w:jc w:val="both"/>
        <w:rPr>
          <w:rFonts w:ascii="Times New Roman" w:hAnsi="Times New Roman" w:cs="Times New Roman"/>
          <w:sz w:val="24"/>
        </w:rPr>
      </w:pPr>
      <w:proofErr w:type="gramStart"/>
      <w:r w:rsidRPr="00961587">
        <w:rPr>
          <w:rFonts w:ascii="Times New Roman" w:hAnsi="Times New Roman" w:cs="Times New Roman"/>
          <w:sz w:val="24"/>
        </w:rPr>
        <w:t>acquisire</w:t>
      </w:r>
      <w:proofErr w:type="gramEnd"/>
      <w:r w:rsidRPr="00961587">
        <w:rPr>
          <w:rFonts w:ascii="Times New Roman" w:hAnsi="Times New Roman" w:cs="Times New Roman"/>
          <w:sz w:val="24"/>
        </w:rPr>
        <w:t xml:space="preserve"> l’abitudine a ragionare con rigore logico, ad identificare i problemi e ad individuare possibili soluzioni;  </w:t>
      </w:r>
    </w:p>
    <w:p w:rsidR="00207B5A" w:rsidRPr="00207B5A" w:rsidRDefault="00207B5A" w:rsidP="00207B5A">
      <w:pPr>
        <w:pStyle w:val="Paragrafoelenco"/>
        <w:numPr>
          <w:ilvl w:val="0"/>
          <w:numId w:val="36"/>
        </w:numPr>
        <w:spacing w:line="360" w:lineRule="auto"/>
        <w:jc w:val="both"/>
        <w:rPr>
          <w:rFonts w:ascii="Times New Roman" w:hAnsi="Times New Roman" w:cs="Times New Roman"/>
          <w:b/>
          <w:smallCaps/>
          <w:sz w:val="28"/>
        </w:rPr>
      </w:pPr>
      <w:proofErr w:type="gramStart"/>
      <w:r w:rsidRPr="00961587">
        <w:rPr>
          <w:rFonts w:ascii="Times New Roman" w:hAnsi="Times New Roman" w:cs="Times New Roman"/>
          <w:sz w:val="24"/>
        </w:rPr>
        <w:t>sviluppare</w:t>
      </w:r>
      <w:proofErr w:type="gramEnd"/>
      <w:r w:rsidRPr="00961587">
        <w:rPr>
          <w:rFonts w:ascii="Times New Roman" w:hAnsi="Times New Roman" w:cs="Times New Roman"/>
          <w:sz w:val="24"/>
        </w:rPr>
        <w:t xml:space="preserve"> la capacità di rapportarsi con la realtà in modo critico e flessibile, riconoscendo e rispettando la diversità delle esperienze e delle culture, per avviare alla ricerca di una identità personale e alla formazione di valori.</w:t>
      </w:r>
    </w:p>
    <w:p w:rsidR="00207B5A" w:rsidRPr="00961587" w:rsidRDefault="00207B5A" w:rsidP="00207B5A">
      <w:pPr>
        <w:pStyle w:val="Paragrafoelenco"/>
        <w:spacing w:after="0" w:line="360" w:lineRule="auto"/>
        <w:jc w:val="both"/>
        <w:rPr>
          <w:rFonts w:ascii="Times New Roman" w:hAnsi="Times New Roman" w:cs="Times New Roman"/>
          <w:b/>
          <w:smallCaps/>
          <w:sz w:val="28"/>
        </w:rPr>
      </w:pPr>
    </w:p>
    <w:p w:rsidR="00207B5A" w:rsidRDefault="00207B5A" w:rsidP="00207B5A">
      <w:pPr>
        <w:spacing w:after="0" w:line="360" w:lineRule="auto"/>
        <w:jc w:val="center"/>
        <w:rPr>
          <w:rFonts w:ascii="Times New Roman" w:hAnsi="Times New Roman" w:cs="Times New Roman"/>
          <w:b/>
          <w:smallCaps/>
          <w:sz w:val="24"/>
          <w:szCs w:val="24"/>
        </w:rPr>
      </w:pPr>
      <w:r w:rsidRPr="00207B5A">
        <w:rPr>
          <w:rFonts w:ascii="Times New Roman" w:hAnsi="Times New Roman" w:cs="Times New Roman"/>
          <w:b/>
          <w:smallCaps/>
          <w:noProof/>
          <w:sz w:val="24"/>
          <w:szCs w:val="24"/>
          <w:lang w:eastAsia="it-IT"/>
        </w:rPr>
        <w:drawing>
          <wp:inline distT="0" distB="0" distL="0" distR="0">
            <wp:extent cx="514350" cy="159299"/>
            <wp:effectExtent l="19050" t="0" r="0" b="0"/>
            <wp:docPr id="13"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orrelata"/>
                    <pic:cNvPicPr>
                      <a:picLocks noChangeAspect="1" noChangeArrowheads="1"/>
                    </pic:cNvPicPr>
                  </pic:nvPicPr>
                  <pic:blipFill>
                    <a:blip r:embed="rId8" cstate="print">
                      <a:duotone>
                        <a:schemeClr val="accent2">
                          <a:shade val="45000"/>
                          <a:satMod val="135000"/>
                        </a:schemeClr>
                        <a:prstClr val="white"/>
                      </a:duotone>
                    </a:blip>
                    <a:srcRect l="12181" t="17919" r="13698" b="53699"/>
                    <a:stretch>
                      <a:fillRect/>
                    </a:stretch>
                  </pic:blipFill>
                  <pic:spPr bwMode="auto">
                    <a:xfrm flipH="1">
                      <a:off x="0" y="0"/>
                      <a:ext cx="514350" cy="159299"/>
                    </a:xfrm>
                    <a:prstGeom prst="rect">
                      <a:avLst/>
                    </a:prstGeom>
                    <a:noFill/>
                    <a:ln w="9525">
                      <a:noFill/>
                      <a:miter lim="800000"/>
                      <a:headEnd/>
                      <a:tailEnd/>
                    </a:ln>
                  </pic:spPr>
                </pic:pic>
              </a:graphicData>
            </a:graphic>
          </wp:inline>
        </w:drawing>
      </w:r>
    </w:p>
    <w:p w:rsidR="00207B5A" w:rsidRDefault="00207B5A" w:rsidP="00207B5A">
      <w:pPr>
        <w:spacing w:after="0" w:line="360" w:lineRule="auto"/>
        <w:jc w:val="center"/>
        <w:rPr>
          <w:rFonts w:ascii="Times New Roman" w:hAnsi="Times New Roman" w:cs="Times New Roman"/>
          <w:b/>
          <w:smallCaps/>
          <w:sz w:val="24"/>
          <w:szCs w:val="24"/>
        </w:rPr>
      </w:pPr>
    </w:p>
    <w:p w:rsidR="00207B5A" w:rsidRPr="00EF416E" w:rsidRDefault="00207B5A" w:rsidP="00207B5A">
      <w:pPr>
        <w:spacing w:after="0" w:line="480" w:lineRule="auto"/>
        <w:jc w:val="both"/>
        <w:rPr>
          <w:rFonts w:ascii="Times New Roman" w:hAnsi="Times New Roman" w:cs="Times New Roman"/>
          <w:b/>
          <w:smallCaps/>
          <w:sz w:val="24"/>
          <w:szCs w:val="24"/>
        </w:rPr>
      </w:pPr>
      <w:r>
        <w:rPr>
          <w:rFonts w:ascii="Times New Roman" w:hAnsi="Times New Roman" w:cs="Times New Roman"/>
          <w:b/>
          <w:smallCaps/>
          <w:sz w:val="24"/>
          <w:szCs w:val="24"/>
        </w:rPr>
        <w:t>Obiettivi specifici di apprendimento</w:t>
      </w:r>
    </w:p>
    <w:p w:rsidR="00207B5A" w:rsidRDefault="00207B5A" w:rsidP="00207B5A">
      <w:pPr>
        <w:spacing w:after="0" w:line="360" w:lineRule="auto"/>
        <w:jc w:val="both"/>
        <w:rPr>
          <w:rFonts w:ascii="Times New Roman" w:hAnsi="Times New Roman" w:cs="Times New Roman"/>
          <w:sz w:val="24"/>
          <w:szCs w:val="24"/>
        </w:rPr>
      </w:pPr>
      <w:r>
        <w:rPr>
          <w:rFonts w:ascii="Times New Roman" w:hAnsi="Times New Roman" w:cs="Times New Roman"/>
          <w:b/>
          <w:smallCaps/>
          <w:sz w:val="24"/>
          <w:szCs w:val="24"/>
        </w:rPr>
        <w:t xml:space="preserve">Conoscenze </w:t>
      </w:r>
      <w:r w:rsidRPr="00EF416E">
        <w:rPr>
          <w:rFonts w:ascii="Times New Roman" w:hAnsi="Times New Roman" w:cs="Times New Roman"/>
          <w:sz w:val="24"/>
          <w:szCs w:val="24"/>
        </w:rPr>
        <w:t>Acquisi</w:t>
      </w:r>
      <w:r>
        <w:rPr>
          <w:rFonts w:ascii="Times New Roman" w:hAnsi="Times New Roman" w:cs="Times New Roman"/>
          <w:sz w:val="24"/>
          <w:szCs w:val="24"/>
        </w:rPr>
        <w:t xml:space="preserve">re </w:t>
      </w:r>
      <w:r w:rsidRPr="00EF416E">
        <w:rPr>
          <w:rFonts w:ascii="Times New Roman" w:hAnsi="Times New Roman" w:cs="Times New Roman"/>
          <w:sz w:val="24"/>
          <w:szCs w:val="24"/>
        </w:rPr>
        <w:t>le strutture linguistiche morfo-sintattiche per la comprensione di testi di complessità gradualmente crescente.</w:t>
      </w:r>
      <w:r>
        <w:rPr>
          <w:rFonts w:ascii="Times New Roman" w:hAnsi="Times New Roman" w:cs="Times New Roman"/>
          <w:sz w:val="24"/>
          <w:szCs w:val="24"/>
        </w:rPr>
        <w:t xml:space="preserve"> </w:t>
      </w:r>
      <w:r w:rsidRPr="00AC6D37">
        <w:rPr>
          <w:rFonts w:ascii="Times New Roman" w:hAnsi="Times New Roman" w:cs="Times New Roman"/>
          <w:sz w:val="24"/>
          <w:szCs w:val="24"/>
        </w:rPr>
        <w:t>Conoscere gli elementi fondamentali delle principali istituzioni della società e della cultura latine</w:t>
      </w:r>
      <w:r>
        <w:rPr>
          <w:rFonts w:ascii="Times New Roman" w:hAnsi="Times New Roman" w:cs="Times New Roman"/>
          <w:sz w:val="24"/>
          <w:szCs w:val="24"/>
        </w:rPr>
        <w:t>.</w:t>
      </w:r>
      <w:r w:rsidRPr="008822F7">
        <w:rPr>
          <w:rFonts w:ascii="Times New Roman" w:hAnsi="Times New Roman" w:cs="Times New Roman"/>
          <w:sz w:val="24"/>
          <w:szCs w:val="24"/>
        </w:rPr>
        <w:t xml:space="preserve"> Conoscere </w:t>
      </w:r>
      <w:r>
        <w:rPr>
          <w:rFonts w:ascii="Times New Roman" w:hAnsi="Times New Roman" w:cs="Times New Roman"/>
          <w:sz w:val="24"/>
          <w:szCs w:val="24"/>
        </w:rPr>
        <w:t>il</w:t>
      </w:r>
      <w:r w:rsidRPr="008822F7">
        <w:rPr>
          <w:rFonts w:ascii="Times New Roman" w:hAnsi="Times New Roman" w:cs="Times New Roman"/>
          <w:sz w:val="24"/>
          <w:szCs w:val="24"/>
        </w:rPr>
        <w:t xml:space="preserve"> lessico</w:t>
      </w:r>
      <w:r>
        <w:rPr>
          <w:rFonts w:ascii="Times New Roman" w:hAnsi="Times New Roman" w:cs="Times New Roman"/>
          <w:sz w:val="24"/>
          <w:szCs w:val="24"/>
        </w:rPr>
        <w:t>.</w:t>
      </w:r>
      <w:r w:rsidRPr="008822F7">
        <w:rPr>
          <w:rFonts w:ascii="Times New Roman" w:hAnsi="Times New Roman" w:cs="Times New Roman"/>
          <w:sz w:val="24"/>
          <w:szCs w:val="24"/>
        </w:rPr>
        <w:t xml:space="preserve"> </w:t>
      </w:r>
    </w:p>
    <w:p w:rsidR="00207B5A" w:rsidRPr="00AC6D37" w:rsidRDefault="00207B5A" w:rsidP="00207B5A">
      <w:pPr>
        <w:spacing w:after="0" w:line="360" w:lineRule="auto"/>
        <w:jc w:val="both"/>
        <w:rPr>
          <w:rFonts w:ascii="Times New Roman" w:hAnsi="Times New Roman" w:cs="Times New Roman"/>
          <w:sz w:val="10"/>
          <w:szCs w:val="24"/>
        </w:rPr>
      </w:pPr>
    </w:p>
    <w:p w:rsidR="00207B5A" w:rsidRPr="005473AD" w:rsidRDefault="00207B5A" w:rsidP="00207B5A">
      <w:pPr>
        <w:tabs>
          <w:tab w:val="left" w:pos="1418"/>
        </w:tabs>
        <w:spacing w:line="360" w:lineRule="auto"/>
        <w:jc w:val="both"/>
        <w:rPr>
          <w:rFonts w:ascii="Times New Roman" w:hAnsi="Times New Roman" w:cs="Times New Roman"/>
          <w:sz w:val="24"/>
          <w:szCs w:val="24"/>
        </w:rPr>
      </w:pPr>
      <w:proofErr w:type="spellStart"/>
      <w:r w:rsidRPr="00C07C37">
        <w:rPr>
          <w:rFonts w:ascii="Times New Roman" w:hAnsi="Times New Roman" w:cs="Times New Roman"/>
          <w:b/>
          <w:smallCaps/>
          <w:sz w:val="24"/>
          <w:szCs w:val="24"/>
        </w:rPr>
        <w:t>Abilit</w:t>
      </w:r>
      <w:r w:rsidRPr="00BF2A15">
        <w:rPr>
          <w:rFonts w:ascii="Times New Roman" w:hAnsi="Times New Roman" w:cs="Times New Roman"/>
          <w:b/>
          <w:smallCaps/>
          <w:szCs w:val="24"/>
        </w:rPr>
        <w:t>À</w:t>
      </w:r>
      <w:proofErr w:type="spellEnd"/>
      <w:r w:rsidRPr="00C07C37">
        <w:rPr>
          <w:rFonts w:ascii="Times New Roman" w:hAnsi="Times New Roman" w:cs="Times New Roman"/>
          <w:b/>
          <w:smallCaps/>
          <w:sz w:val="24"/>
          <w:szCs w:val="24"/>
        </w:rPr>
        <w:t xml:space="preserve"> </w:t>
      </w:r>
      <w:r w:rsidRPr="00C07C37">
        <w:rPr>
          <w:rFonts w:ascii="Times New Roman" w:hAnsi="Times New Roman" w:cs="Times New Roman"/>
          <w:sz w:val="24"/>
          <w:szCs w:val="24"/>
        </w:rPr>
        <w:t>Saper organizzare le informazioni in modo chiaro e pertinente</w:t>
      </w:r>
      <w:r>
        <w:rPr>
          <w:rFonts w:ascii="Times New Roman" w:hAnsi="Times New Roman" w:cs="Times New Roman"/>
          <w:sz w:val="24"/>
          <w:szCs w:val="24"/>
        </w:rPr>
        <w:t>; s</w:t>
      </w:r>
      <w:r w:rsidRPr="00CA23F6">
        <w:rPr>
          <w:rFonts w:ascii="Times New Roman" w:hAnsi="Times New Roman" w:cs="Times New Roman"/>
          <w:sz w:val="24"/>
          <w:szCs w:val="24"/>
        </w:rPr>
        <w:t>aper leggere correttamente un testo latino</w:t>
      </w:r>
      <w:r>
        <w:rPr>
          <w:rFonts w:ascii="Times New Roman" w:hAnsi="Times New Roman" w:cs="Times New Roman"/>
          <w:sz w:val="24"/>
          <w:szCs w:val="24"/>
        </w:rPr>
        <w:t xml:space="preserve"> e saper pronunciare con la pronuncia ecclesiastica e </w:t>
      </w:r>
      <w:proofErr w:type="spellStart"/>
      <w:r w:rsidRPr="00BD1C40">
        <w:rPr>
          <w:rFonts w:ascii="Times New Roman" w:hAnsi="Times New Roman" w:cs="Times New Roman"/>
          <w:i/>
          <w:sz w:val="24"/>
          <w:szCs w:val="24"/>
        </w:rPr>
        <w:t>restituta</w:t>
      </w:r>
      <w:proofErr w:type="spellEnd"/>
      <w:r>
        <w:rPr>
          <w:rFonts w:ascii="Times New Roman" w:hAnsi="Times New Roman" w:cs="Times New Roman"/>
          <w:sz w:val="24"/>
          <w:szCs w:val="24"/>
        </w:rPr>
        <w:t>;</w:t>
      </w:r>
      <w:r w:rsidRPr="00853FC2">
        <w:rPr>
          <w:rFonts w:ascii="Times New Roman" w:hAnsi="Times New Roman" w:cs="Times New Roman"/>
          <w:sz w:val="24"/>
          <w:szCs w:val="24"/>
        </w:rPr>
        <w:t xml:space="preserve"> </w:t>
      </w:r>
      <w:r>
        <w:rPr>
          <w:rFonts w:ascii="Times New Roman" w:hAnsi="Times New Roman" w:cs="Times New Roman"/>
          <w:sz w:val="24"/>
          <w:szCs w:val="24"/>
        </w:rPr>
        <w:t>s</w:t>
      </w:r>
      <w:r w:rsidRPr="00CA23F6">
        <w:rPr>
          <w:rFonts w:ascii="Times New Roman" w:hAnsi="Times New Roman" w:cs="Times New Roman"/>
          <w:sz w:val="24"/>
          <w:szCs w:val="24"/>
        </w:rPr>
        <w:t>aper individuare le principali strutture morfologiche e sintattiche all’interno di un qualsiasi testo latino</w:t>
      </w:r>
      <w:r>
        <w:rPr>
          <w:rFonts w:ascii="Times New Roman" w:hAnsi="Times New Roman" w:cs="Times New Roman"/>
          <w:sz w:val="24"/>
          <w:szCs w:val="24"/>
        </w:rPr>
        <w:t>;</w:t>
      </w:r>
      <w:r w:rsidRPr="00853FC2">
        <w:rPr>
          <w:rFonts w:ascii="Times New Roman" w:hAnsi="Times New Roman" w:cs="Times New Roman"/>
          <w:sz w:val="24"/>
          <w:szCs w:val="24"/>
        </w:rPr>
        <w:t xml:space="preserve"> </w:t>
      </w:r>
      <w:r>
        <w:rPr>
          <w:rFonts w:ascii="Times New Roman" w:hAnsi="Times New Roman" w:cs="Times New Roman"/>
          <w:sz w:val="24"/>
          <w:szCs w:val="24"/>
        </w:rPr>
        <w:t>saper tradurre</w:t>
      </w:r>
      <w:r w:rsidRPr="00EF416E">
        <w:rPr>
          <w:rFonts w:ascii="Times New Roman" w:hAnsi="Times New Roman" w:cs="Times New Roman"/>
          <w:sz w:val="24"/>
          <w:szCs w:val="24"/>
        </w:rPr>
        <w:t xml:space="preserve"> testi latini di crescente complessità</w:t>
      </w:r>
      <w:r>
        <w:rPr>
          <w:rFonts w:ascii="Times New Roman" w:hAnsi="Times New Roman" w:cs="Times New Roman"/>
          <w:sz w:val="24"/>
          <w:szCs w:val="24"/>
        </w:rPr>
        <w:t>; s</w:t>
      </w:r>
      <w:r w:rsidRPr="00CA23F6">
        <w:rPr>
          <w:rFonts w:ascii="Times New Roman" w:hAnsi="Times New Roman" w:cs="Times New Roman"/>
          <w:sz w:val="24"/>
          <w:szCs w:val="24"/>
        </w:rPr>
        <w:t>aper consultare il dizionario latino</w:t>
      </w:r>
      <w:r>
        <w:rPr>
          <w:rFonts w:ascii="Times New Roman" w:hAnsi="Times New Roman" w:cs="Times New Roman"/>
          <w:sz w:val="24"/>
          <w:szCs w:val="24"/>
        </w:rPr>
        <w:t>.</w:t>
      </w:r>
    </w:p>
    <w:p w:rsidR="00207B5A" w:rsidRPr="00853FC2" w:rsidRDefault="00207B5A" w:rsidP="00207B5A">
      <w:pPr>
        <w:spacing w:line="360" w:lineRule="auto"/>
        <w:jc w:val="both"/>
        <w:rPr>
          <w:rFonts w:ascii="Times New Roman" w:hAnsi="Times New Roman" w:cs="Times New Roman"/>
          <w:b/>
          <w:sz w:val="24"/>
          <w:szCs w:val="24"/>
        </w:rPr>
      </w:pPr>
      <w:r>
        <w:rPr>
          <w:rFonts w:ascii="Times New Roman" w:hAnsi="Times New Roman" w:cs="Times New Roman"/>
          <w:b/>
          <w:smallCaps/>
          <w:sz w:val="24"/>
          <w:szCs w:val="24"/>
        </w:rPr>
        <w:t>Competenze</w:t>
      </w:r>
      <w:r w:rsidRPr="00071F13">
        <w:rPr>
          <w:rFonts w:ascii="Times New Roman" w:hAnsi="Times New Roman" w:cs="Times New Roman"/>
          <w:b/>
          <w:sz w:val="24"/>
          <w:szCs w:val="24"/>
        </w:rPr>
        <w:t xml:space="preserve"> </w:t>
      </w:r>
      <w:r w:rsidRPr="00EF416E">
        <w:rPr>
          <w:rFonts w:ascii="Times New Roman" w:hAnsi="Times New Roman" w:cs="Times New Roman"/>
          <w:sz w:val="24"/>
          <w:szCs w:val="24"/>
        </w:rPr>
        <w:t>Imparare ad imparare attraverso l’interpretazione di testi latini di complessità gradualmente crescente e il riconoscimento degli elementi evolutivi della lingua italiana dal latino; risolvere problemi semplici</w:t>
      </w:r>
      <w:r>
        <w:rPr>
          <w:rFonts w:ascii="Times New Roman" w:hAnsi="Times New Roman" w:cs="Times New Roman"/>
          <w:sz w:val="24"/>
          <w:szCs w:val="24"/>
        </w:rPr>
        <w:t>; e</w:t>
      </w:r>
      <w:r w:rsidRPr="00CA23F6">
        <w:rPr>
          <w:rFonts w:ascii="Times New Roman" w:hAnsi="Times New Roman" w:cs="Times New Roman"/>
          <w:sz w:val="24"/>
          <w:szCs w:val="24"/>
        </w:rPr>
        <w:t xml:space="preserve">ssere in grado di cogliere il rapporto esistente fra sistemi </w:t>
      </w:r>
      <w:proofErr w:type="gramStart"/>
      <w:r w:rsidRPr="00CA23F6">
        <w:rPr>
          <w:rFonts w:ascii="Times New Roman" w:hAnsi="Times New Roman" w:cs="Times New Roman"/>
          <w:sz w:val="24"/>
          <w:szCs w:val="24"/>
        </w:rPr>
        <w:t>linguistici  e</w:t>
      </w:r>
      <w:proofErr w:type="gramEnd"/>
      <w:r w:rsidRPr="00CA23F6">
        <w:rPr>
          <w:rFonts w:ascii="Times New Roman" w:hAnsi="Times New Roman" w:cs="Times New Roman"/>
          <w:sz w:val="24"/>
          <w:szCs w:val="24"/>
        </w:rPr>
        <w:t xml:space="preserve"> culturali diversi</w:t>
      </w:r>
    </w:p>
    <w:p w:rsidR="00207B5A" w:rsidRDefault="00207B5A" w:rsidP="00207B5A">
      <w:pPr>
        <w:spacing w:after="0" w:line="360" w:lineRule="auto"/>
        <w:jc w:val="center"/>
        <w:rPr>
          <w:rFonts w:ascii="Times New Roman" w:hAnsi="Times New Roman" w:cs="Times New Roman"/>
          <w:b/>
          <w:smallCaps/>
          <w:sz w:val="24"/>
          <w:szCs w:val="24"/>
        </w:rPr>
      </w:pPr>
      <w:r w:rsidRPr="00207B5A">
        <w:rPr>
          <w:rFonts w:ascii="Times New Roman" w:hAnsi="Times New Roman" w:cs="Times New Roman"/>
          <w:b/>
          <w:smallCaps/>
          <w:noProof/>
          <w:sz w:val="24"/>
          <w:szCs w:val="24"/>
          <w:lang w:eastAsia="it-IT"/>
        </w:rPr>
        <w:drawing>
          <wp:inline distT="0" distB="0" distL="0" distR="0">
            <wp:extent cx="514350" cy="159299"/>
            <wp:effectExtent l="19050" t="0" r="0" b="0"/>
            <wp:docPr id="14"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orrelata"/>
                    <pic:cNvPicPr>
                      <a:picLocks noChangeAspect="1" noChangeArrowheads="1"/>
                    </pic:cNvPicPr>
                  </pic:nvPicPr>
                  <pic:blipFill>
                    <a:blip r:embed="rId8" cstate="print">
                      <a:duotone>
                        <a:schemeClr val="accent2">
                          <a:shade val="45000"/>
                          <a:satMod val="135000"/>
                        </a:schemeClr>
                        <a:prstClr val="white"/>
                      </a:duotone>
                    </a:blip>
                    <a:srcRect l="12181" t="17919" r="13698" b="53699"/>
                    <a:stretch>
                      <a:fillRect/>
                    </a:stretch>
                  </pic:blipFill>
                  <pic:spPr bwMode="auto">
                    <a:xfrm flipH="1">
                      <a:off x="0" y="0"/>
                      <a:ext cx="514350" cy="159299"/>
                    </a:xfrm>
                    <a:prstGeom prst="rect">
                      <a:avLst/>
                    </a:prstGeom>
                    <a:noFill/>
                    <a:ln w="9525">
                      <a:noFill/>
                      <a:miter lim="800000"/>
                      <a:headEnd/>
                      <a:tailEnd/>
                    </a:ln>
                  </pic:spPr>
                </pic:pic>
              </a:graphicData>
            </a:graphic>
          </wp:inline>
        </w:drawing>
      </w:r>
    </w:p>
    <w:p w:rsidR="00207B5A" w:rsidRDefault="00207B5A" w:rsidP="00C93025">
      <w:pPr>
        <w:spacing w:after="0" w:line="360" w:lineRule="auto"/>
        <w:jc w:val="both"/>
        <w:rPr>
          <w:rFonts w:ascii="Times New Roman" w:hAnsi="Times New Roman" w:cs="Times New Roman"/>
          <w:b/>
          <w:smallCaps/>
          <w:sz w:val="24"/>
          <w:szCs w:val="24"/>
        </w:rPr>
      </w:pPr>
    </w:p>
    <w:p w:rsidR="00A57D82" w:rsidRDefault="00670158" w:rsidP="00C93025">
      <w:pPr>
        <w:spacing w:after="0" w:line="360" w:lineRule="auto"/>
        <w:jc w:val="both"/>
        <w:rPr>
          <w:rFonts w:ascii="Times New Roman" w:hAnsi="Times New Roman" w:cs="Times New Roman"/>
          <w:sz w:val="24"/>
          <w:szCs w:val="24"/>
        </w:rPr>
      </w:pPr>
      <w:r>
        <w:rPr>
          <w:rFonts w:ascii="Times New Roman" w:hAnsi="Times New Roman" w:cs="Times New Roman"/>
          <w:b/>
          <w:smallCaps/>
          <w:sz w:val="24"/>
          <w:szCs w:val="24"/>
        </w:rPr>
        <w:t>Proposta metodologica</w:t>
      </w:r>
      <w:r w:rsidR="00784781">
        <w:rPr>
          <w:rFonts w:ascii="Times New Roman" w:hAnsi="Times New Roman" w:cs="Times New Roman"/>
          <w:b/>
          <w:smallCaps/>
          <w:sz w:val="24"/>
          <w:szCs w:val="24"/>
        </w:rPr>
        <w:t xml:space="preserve"> per l’apprendimento della lingua latina</w:t>
      </w:r>
      <w:r w:rsidR="0014056C">
        <w:rPr>
          <w:rFonts w:ascii="Times New Roman" w:hAnsi="Times New Roman" w:cs="Times New Roman"/>
          <w:b/>
          <w:smallCaps/>
          <w:sz w:val="24"/>
          <w:szCs w:val="24"/>
        </w:rPr>
        <w:t xml:space="preserve"> </w:t>
      </w:r>
      <w:r w:rsidR="00EF76FB">
        <w:rPr>
          <w:rStyle w:val="Rimandonotaapidipagina"/>
          <w:rFonts w:ascii="Times New Roman" w:hAnsi="Times New Roman" w:cs="Times New Roman"/>
          <w:bCs/>
          <w:sz w:val="24"/>
          <w:szCs w:val="24"/>
        </w:rPr>
        <w:footnoteReference w:id="2"/>
      </w:r>
    </w:p>
    <w:p w:rsidR="003D61DF" w:rsidRDefault="00086253" w:rsidP="00C93025">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In classe si sta sperimentando</w:t>
      </w:r>
      <w:r w:rsidR="004B5DBB">
        <w:rPr>
          <w:rFonts w:ascii="Times New Roman" w:hAnsi="Times New Roman" w:cs="Times New Roman"/>
          <w:sz w:val="24"/>
          <w:szCs w:val="24"/>
        </w:rPr>
        <w:t xml:space="preserve"> dallo scorso anno</w:t>
      </w:r>
      <w:r>
        <w:rPr>
          <w:rFonts w:ascii="Times New Roman" w:hAnsi="Times New Roman" w:cs="Times New Roman"/>
          <w:sz w:val="24"/>
          <w:szCs w:val="24"/>
        </w:rPr>
        <w:t xml:space="preserve">, e con risposta positiva degli studenti, il </w:t>
      </w:r>
      <w:r w:rsidRPr="00C113D7">
        <w:rPr>
          <w:rFonts w:ascii="Times New Roman" w:hAnsi="Times New Roman" w:cs="Times New Roman"/>
          <w:b/>
          <w:sz w:val="24"/>
          <w:szCs w:val="24"/>
        </w:rPr>
        <w:t>metodo natura</w:t>
      </w:r>
      <w:r>
        <w:rPr>
          <w:rFonts w:ascii="Times New Roman" w:hAnsi="Times New Roman" w:cs="Times New Roman"/>
          <w:sz w:val="24"/>
          <w:szCs w:val="24"/>
        </w:rPr>
        <w:t xml:space="preserve"> o metodo </w:t>
      </w:r>
      <w:proofErr w:type="spellStart"/>
      <w:r w:rsidRPr="00086253">
        <w:rPr>
          <w:rFonts w:ascii="Times New Roman" w:hAnsi="Times New Roman" w:cs="Times New Roman"/>
          <w:bCs/>
          <w:sz w:val="24"/>
          <w:szCs w:val="24"/>
        </w:rPr>
        <w:t>Ørberg</w:t>
      </w:r>
      <w:proofErr w:type="spellEnd"/>
      <w:r>
        <w:rPr>
          <w:rFonts w:ascii="Times New Roman" w:hAnsi="Times New Roman" w:cs="Times New Roman"/>
          <w:bCs/>
          <w:sz w:val="24"/>
          <w:szCs w:val="24"/>
        </w:rPr>
        <w:t xml:space="preserve"> o induttivo-contestuale (MIC)</w:t>
      </w:r>
      <w:r w:rsidR="003E2055">
        <w:rPr>
          <w:rFonts w:ascii="Times New Roman" w:hAnsi="Times New Roman" w:cs="Times New Roman"/>
          <w:bCs/>
          <w:sz w:val="24"/>
          <w:szCs w:val="24"/>
        </w:rPr>
        <w:t>, diverso dal tradizionale metodo grammaticale-traduttivo</w:t>
      </w:r>
      <w:r w:rsidR="00B31750">
        <w:rPr>
          <w:rFonts w:ascii="Times New Roman" w:hAnsi="Times New Roman" w:cs="Times New Roman"/>
          <w:bCs/>
          <w:sz w:val="24"/>
          <w:szCs w:val="24"/>
        </w:rPr>
        <w:t>, con utilizzo attivo della lingua latina</w:t>
      </w:r>
      <w:r w:rsidR="00520545">
        <w:rPr>
          <w:rFonts w:ascii="Times New Roman" w:hAnsi="Times New Roman" w:cs="Times New Roman"/>
          <w:bCs/>
          <w:sz w:val="24"/>
          <w:szCs w:val="24"/>
        </w:rPr>
        <w:t xml:space="preserve"> da parte di docente e discenti</w:t>
      </w:r>
      <w:r w:rsidR="00B31750">
        <w:rPr>
          <w:rFonts w:ascii="Times New Roman" w:hAnsi="Times New Roman" w:cs="Times New Roman"/>
          <w:bCs/>
          <w:sz w:val="24"/>
          <w:szCs w:val="24"/>
        </w:rPr>
        <w:t>.</w:t>
      </w:r>
      <w:r>
        <w:rPr>
          <w:rFonts w:ascii="Times New Roman" w:hAnsi="Times New Roman" w:cs="Times New Roman"/>
          <w:bCs/>
          <w:sz w:val="24"/>
          <w:szCs w:val="24"/>
        </w:rPr>
        <w:t xml:space="preserve"> Di seguito si esplicitano brevemente i motivi della scelta:</w:t>
      </w:r>
    </w:p>
    <w:p w:rsidR="003D61DF" w:rsidRPr="003D61DF" w:rsidRDefault="003D61DF" w:rsidP="00C93025">
      <w:pPr>
        <w:spacing w:after="0" w:line="360" w:lineRule="auto"/>
        <w:jc w:val="both"/>
        <w:rPr>
          <w:rFonts w:ascii="Times New Roman" w:hAnsi="Times New Roman" w:cs="Times New Roman"/>
          <w:bCs/>
          <w:sz w:val="4"/>
          <w:szCs w:val="24"/>
        </w:rPr>
      </w:pPr>
    </w:p>
    <w:p w:rsidR="003D743A" w:rsidRPr="00086253" w:rsidRDefault="003D743A" w:rsidP="003D743A">
      <w:pPr>
        <w:pStyle w:val="Paragrafoelenco"/>
        <w:numPr>
          <w:ilvl w:val="0"/>
          <w:numId w:val="3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le</w:t>
      </w:r>
      <w:proofErr w:type="gramEnd"/>
      <w:r>
        <w:rPr>
          <w:rFonts w:ascii="Times New Roman" w:hAnsi="Times New Roman" w:cs="Times New Roman"/>
          <w:sz w:val="24"/>
          <w:szCs w:val="24"/>
        </w:rPr>
        <w:t xml:space="preserve"> recenti teorie in materia di apprendimento delle lingue;</w:t>
      </w:r>
    </w:p>
    <w:p w:rsidR="003D743A" w:rsidRDefault="0014056C" w:rsidP="003D743A">
      <w:pPr>
        <w:pStyle w:val="Paragrafoelenco"/>
        <w:numPr>
          <w:ilvl w:val="0"/>
          <w:numId w:val="3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l’approvazione</w:t>
      </w:r>
      <w:proofErr w:type="gramEnd"/>
      <w:r w:rsidR="003D743A">
        <w:rPr>
          <w:rFonts w:ascii="Times New Roman" w:hAnsi="Times New Roman" w:cs="Times New Roman"/>
          <w:sz w:val="24"/>
          <w:szCs w:val="24"/>
        </w:rPr>
        <w:t xml:space="preserve"> del Ministero della Pubblica Istruzione nelle Nuove indicazioni Nazionali</w:t>
      </w:r>
      <w:r w:rsidR="00520545">
        <w:rPr>
          <w:rFonts w:ascii="Times New Roman" w:hAnsi="Times New Roman" w:cs="Times New Roman"/>
          <w:sz w:val="24"/>
          <w:szCs w:val="24"/>
        </w:rPr>
        <w:t xml:space="preserve"> (v. </w:t>
      </w:r>
      <w:r w:rsidR="00520545">
        <w:rPr>
          <w:rFonts w:ascii="Times New Roman" w:hAnsi="Times New Roman" w:cs="Times New Roman"/>
          <w:smallCaps/>
          <w:sz w:val="24"/>
          <w:szCs w:val="24"/>
        </w:rPr>
        <w:t>Appendice</w:t>
      </w:r>
      <w:r w:rsidR="00520545">
        <w:rPr>
          <w:rFonts w:ascii="Times New Roman" w:hAnsi="Times New Roman" w:cs="Times New Roman"/>
          <w:sz w:val="24"/>
          <w:szCs w:val="24"/>
        </w:rPr>
        <w:t>)</w:t>
      </w:r>
      <w:r w:rsidR="003D743A">
        <w:rPr>
          <w:rFonts w:ascii="Times New Roman" w:hAnsi="Times New Roman" w:cs="Times New Roman"/>
          <w:sz w:val="24"/>
          <w:szCs w:val="24"/>
        </w:rPr>
        <w:t>;</w:t>
      </w:r>
    </w:p>
    <w:p w:rsidR="00086253" w:rsidRPr="003E2055" w:rsidRDefault="00086253" w:rsidP="003E2055">
      <w:pPr>
        <w:pStyle w:val="Paragrafoelenco"/>
        <w:numPr>
          <w:ilvl w:val="0"/>
          <w:numId w:val="3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presenza</w:t>
      </w:r>
      <w:r w:rsidR="003E2055">
        <w:rPr>
          <w:rFonts w:ascii="Times New Roman" w:hAnsi="Times New Roman" w:cs="Times New Roman"/>
          <w:sz w:val="24"/>
          <w:szCs w:val="24"/>
        </w:rPr>
        <w:t xml:space="preserve"> nel gruppo classe</w:t>
      </w:r>
      <w:r>
        <w:rPr>
          <w:rFonts w:ascii="Times New Roman" w:hAnsi="Times New Roman" w:cs="Times New Roman"/>
          <w:sz w:val="24"/>
          <w:szCs w:val="24"/>
        </w:rPr>
        <w:t xml:space="preserve"> di un allievo con dislessia. </w:t>
      </w:r>
      <w:r w:rsidR="00553EA0">
        <w:rPr>
          <w:rFonts w:ascii="Times New Roman" w:hAnsi="Times New Roman" w:cs="Times New Roman"/>
          <w:sz w:val="24"/>
          <w:szCs w:val="24"/>
        </w:rPr>
        <w:t xml:space="preserve">Uno studio del Latino secondo il metodo tradizionale ovvero grammaticale-traduttivo, costringerebbe l’allievo a </w:t>
      </w:r>
      <w:r w:rsidR="00553EA0" w:rsidRPr="00086253">
        <w:rPr>
          <w:rFonts w:ascii="Times New Roman" w:hAnsi="Times New Roman" w:cs="Times New Roman"/>
          <w:sz w:val="24"/>
          <w:szCs w:val="24"/>
        </w:rPr>
        <w:t>far affidamento sulla memoria di lavoro che, nei soggetti con DSA, è spesso deficitaria, rendendo così più complesso l’apprendere e ricordare le sequenze</w:t>
      </w:r>
      <w:r w:rsidR="00553EA0">
        <w:rPr>
          <w:rFonts w:ascii="Times New Roman" w:hAnsi="Times New Roman" w:cs="Times New Roman"/>
          <w:sz w:val="24"/>
          <w:szCs w:val="24"/>
        </w:rPr>
        <w:t xml:space="preserve"> (declinazioni, </w:t>
      </w:r>
      <w:r w:rsidR="00553EA0" w:rsidRPr="00086253">
        <w:rPr>
          <w:rFonts w:ascii="Times New Roman" w:hAnsi="Times New Roman" w:cs="Times New Roman"/>
          <w:sz w:val="24"/>
          <w:szCs w:val="24"/>
        </w:rPr>
        <w:t>coniugaz</w:t>
      </w:r>
      <w:r w:rsidR="00553EA0">
        <w:rPr>
          <w:rFonts w:ascii="Times New Roman" w:hAnsi="Times New Roman" w:cs="Times New Roman"/>
          <w:sz w:val="24"/>
          <w:szCs w:val="24"/>
        </w:rPr>
        <w:t xml:space="preserve">ioni verbali, </w:t>
      </w:r>
      <w:r w:rsidR="00553EA0" w:rsidRPr="00086253">
        <w:rPr>
          <w:rFonts w:ascii="Times New Roman" w:hAnsi="Times New Roman" w:cs="Times New Roman"/>
          <w:sz w:val="24"/>
          <w:szCs w:val="24"/>
        </w:rPr>
        <w:t>paradigmi</w:t>
      </w:r>
      <w:r w:rsidR="00553EA0">
        <w:rPr>
          <w:rFonts w:ascii="Times New Roman" w:hAnsi="Times New Roman" w:cs="Times New Roman"/>
          <w:sz w:val="24"/>
          <w:szCs w:val="24"/>
        </w:rPr>
        <w:t>).</w:t>
      </w:r>
      <w:r w:rsidR="003E2055">
        <w:rPr>
          <w:rFonts w:ascii="Times New Roman" w:hAnsi="Times New Roman" w:cs="Times New Roman"/>
          <w:sz w:val="24"/>
          <w:szCs w:val="24"/>
        </w:rPr>
        <w:t xml:space="preserve"> Del resto l</w:t>
      </w:r>
      <w:r w:rsidRPr="003E2055">
        <w:rPr>
          <w:rFonts w:ascii="Times New Roman" w:hAnsi="Times New Roman" w:cs="Times New Roman"/>
          <w:sz w:val="24"/>
          <w:szCs w:val="24"/>
        </w:rPr>
        <w:t xml:space="preserve">’art. 5 della Legge 170 </w:t>
      </w:r>
      <w:r w:rsidR="003E2055">
        <w:rPr>
          <w:rFonts w:ascii="Times New Roman" w:hAnsi="Times New Roman" w:cs="Times New Roman"/>
          <w:sz w:val="24"/>
          <w:szCs w:val="24"/>
        </w:rPr>
        <w:t>prescrive che</w:t>
      </w:r>
      <w:r w:rsidRPr="003E2055">
        <w:rPr>
          <w:rFonts w:ascii="Times New Roman" w:hAnsi="Times New Roman" w:cs="Times New Roman"/>
          <w:sz w:val="24"/>
          <w:szCs w:val="24"/>
        </w:rPr>
        <w:t xml:space="preserve"> per studenti con DSA sia garantit</w:t>
      </w:r>
      <w:r w:rsidR="003D61DF" w:rsidRPr="003E2055">
        <w:rPr>
          <w:rFonts w:ascii="Times New Roman" w:hAnsi="Times New Roman" w:cs="Times New Roman"/>
          <w:sz w:val="24"/>
          <w:szCs w:val="24"/>
        </w:rPr>
        <w:t>o un metodo</w:t>
      </w:r>
      <w:r w:rsidR="00C113D7" w:rsidRPr="003E2055">
        <w:rPr>
          <w:rFonts w:ascii="Times New Roman" w:hAnsi="Times New Roman" w:cs="Times New Roman"/>
          <w:sz w:val="24"/>
          <w:szCs w:val="24"/>
        </w:rPr>
        <w:t xml:space="preserve"> </w:t>
      </w:r>
      <w:r w:rsidR="003E2055" w:rsidRPr="003E2055">
        <w:rPr>
          <w:rFonts w:ascii="Times New Roman" w:hAnsi="Times New Roman" w:cs="Times New Roman"/>
          <w:sz w:val="24"/>
          <w:szCs w:val="24"/>
        </w:rPr>
        <w:t>che assicuri</w:t>
      </w:r>
      <w:r w:rsidR="003D61DF" w:rsidRPr="003E2055">
        <w:rPr>
          <w:rFonts w:ascii="Times New Roman" w:hAnsi="Times New Roman" w:cs="Times New Roman"/>
          <w:i/>
          <w:sz w:val="24"/>
          <w:szCs w:val="24"/>
        </w:rPr>
        <w:t xml:space="preserve"> ritmi graduali di apprendimento</w:t>
      </w:r>
      <w:r w:rsidR="003D61DF" w:rsidRPr="003E2055">
        <w:rPr>
          <w:rFonts w:ascii="Times New Roman" w:hAnsi="Times New Roman" w:cs="Times New Roman"/>
          <w:sz w:val="24"/>
          <w:szCs w:val="24"/>
        </w:rPr>
        <w:t xml:space="preserve"> e che faccia leva sulla</w:t>
      </w:r>
      <w:r w:rsidR="00C113D7" w:rsidRPr="003E2055">
        <w:rPr>
          <w:rFonts w:ascii="Times New Roman" w:hAnsi="Times New Roman" w:cs="Times New Roman"/>
          <w:sz w:val="24"/>
          <w:szCs w:val="24"/>
        </w:rPr>
        <w:t xml:space="preserve"> </w:t>
      </w:r>
      <w:r w:rsidRPr="003E2055">
        <w:rPr>
          <w:rFonts w:ascii="Times New Roman" w:hAnsi="Times New Roman" w:cs="Times New Roman"/>
          <w:i/>
          <w:sz w:val="24"/>
          <w:szCs w:val="24"/>
        </w:rPr>
        <w:t>comunicazione verbale</w:t>
      </w:r>
      <w:r w:rsidR="003E2055">
        <w:rPr>
          <w:rFonts w:ascii="Times New Roman" w:hAnsi="Times New Roman" w:cs="Times New Roman"/>
          <w:sz w:val="24"/>
          <w:szCs w:val="24"/>
        </w:rPr>
        <w:t>.</w:t>
      </w:r>
    </w:p>
    <w:p w:rsidR="003D61DF" w:rsidRPr="003D61DF" w:rsidRDefault="003D61DF" w:rsidP="003D61DF">
      <w:pPr>
        <w:pStyle w:val="Paragrafoelenco"/>
        <w:spacing w:before="240" w:line="360" w:lineRule="auto"/>
        <w:jc w:val="both"/>
        <w:rPr>
          <w:rFonts w:ascii="Times New Roman" w:hAnsi="Times New Roman" w:cs="Times New Roman"/>
          <w:sz w:val="4"/>
          <w:szCs w:val="24"/>
        </w:rPr>
      </w:pPr>
    </w:p>
    <w:p w:rsidR="003D61DF" w:rsidRPr="003D61DF" w:rsidRDefault="003D61DF" w:rsidP="003D61DF">
      <w:pPr>
        <w:pStyle w:val="Paragrafoelenco"/>
        <w:spacing w:after="0" w:line="360" w:lineRule="auto"/>
        <w:jc w:val="both"/>
        <w:rPr>
          <w:rFonts w:ascii="Times New Roman" w:hAnsi="Times New Roman" w:cs="Times New Roman"/>
          <w:sz w:val="4"/>
          <w:szCs w:val="24"/>
        </w:rPr>
      </w:pPr>
    </w:p>
    <w:p w:rsidR="003D61DF" w:rsidRPr="003D61DF" w:rsidRDefault="00A744FD" w:rsidP="00A744FD">
      <w:pPr>
        <w:spacing w:after="0" w:line="360" w:lineRule="auto"/>
        <w:jc w:val="center"/>
        <w:rPr>
          <w:rFonts w:ascii="Times New Roman" w:hAnsi="Times New Roman" w:cs="Times New Roman"/>
          <w:sz w:val="24"/>
          <w:szCs w:val="24"/>
        </w:rPr>
      </w:pPr>
      <w:r>
        <w:rPr>
          <w:smallCaps/>
          <w:noProof/>
          <w:sz w:val="20"/>
          <w:szCs w:val="20"/>
          <w:lang w:eastAsia="it-IT"/>
        </w:rPr>
        <w:drawing>
          <wp:inline distT="0" distB="0" distL="0" distR="0">
            <wp:extent cx="514350" cy="159299"/>
            <wp:effectExtent l="19050" t="0" r="0" b="0"/>
            <wp:docPr id="10"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orrelata"/>
                    <pic:cNvPicPr>
                      <a:picLocks noChangeAspect="1" noChangeArrowheads="1"/>
                    </pic:cNvPicPr>
                  </pic:nvPicPr>
                  <pic:blipFill>
                    <a:blip r:embed="rId8" cstate="print">
                      <a:duotone>
                        <a:schemeClr val="accent2">
                          <a:shade val="45000"/>
                          <a:satMod val="135000"/>
                        </a:schemeClr>
                        <a:prstClr val="white"/>
                      </a:duotone>
                    </a:blip>
                    <a:srcRect l="12181" t="17919" r="13698" b="53699"/>
                    <a:stretch>
                      <a:fillRect/>
                    </a:stretch>
                  </pic:blipFill>
                  <pic:spPr bwMode="auto">
                    <a:xfrm flipH="1">
                      <a:off x="0" y="0"/>
                      <a:ext cx="514350" cy="159299"/>
                    </a:xfrm>
                    <a:prstGeom prst="rect">
                      <a:avLst/>
                    </a:prstGeom>
                    <a:noFill/>
                    <a:ln w="9525">
                      <a:noFill/>
                      <a:miter lim="800000"/>
                      <a:headEnd/>
                      <a:tailEnd/>
                    </a:ln>
                  </pic:spPr>
                </pic:pic>
              </a:graphicData>
            </a:graphic>
          </wp:inline>
        </w:drawing>
      </w:r>
    </w:p>
    <w:p w:rsidR="003D61DF" w:rsidRPr="00CC0C9D" w:rsidRDefault="00CC0C9D" w:rsidP="00C93025">
      <w:pPr>
        <w:spacing w:after="0" w:line="360" w:lineRule="auto"/>
        <w:jc w:val="both"/>
        <w:rPr>
          <w:rFonts w:ascii="Times New Roman" w:hAnsi="Times New Roman" w:cs="Times New Roman"/>
          <w:b/>
          <w:smallCaps/>
          <w:sz w:val="24"/>
          <w:szCs w:val="24"/>
        </w:rPr>
      </w:pPr>
      <w:r w:rsidRPr="00CC0C9D">
        <w:rPr>
          <w:rFonts w:ascii="Times New Roman" w:hAnsi="Times New Roman" w:cs="Times New Roman"/>
          <w:b/>
          <w:smallCaps/>
          <w:sz w:val="24"/>
          <w:szCs w:val="24"/>
        </w:rPr>
        <w:t>Strumenti per la didattica</w:t>
      </w:r>
    </w:p>
    <w:p w:rsidR="003D61DF" w:rsidRDefault="00975FF9" w:rsidP="00C930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61DF">
        <w:rPr>
          <w:rFonts w:ascii="Times New Roman" w:hAnsi="Times New Roman" w:cs="Times New Roman"/>
          <w:sz w:val="24"/>
          <w:szCs w:val="24"/>
        </w:rPr>
        <w:t>Oltre ai libri di testo già in adozione</w:t>
      </w:r>
      <w:r w:rsidR="004B5DBB">
        <w:rPr>
          <w:rFonts w:ascii="Times New Roman" w:hAnsi="Times New Roman" w:cs="Times New Roman"/>
          <w:sz w:val="24"/>
          <w:szCs w:val="24"/>
        </w:rPr>
        <w:t xml:space="preserve"> dal </w:t>
      </w:r>
      <w:r w:rsidR="00A87A46">
        <w:rPr>
          <w:rFonts w:ascii="Times New Roman" w:hAnsi="Times New Roman" w:cs="Times New Roman"/>
          <w:sz w:val="24"/>
          <w:szCs w:val="24"/>
        </w:rPr>
        <w:t>biennio</w:t>
      </w:r>
      <w:r w:rsidR="003D61DF">
        <w:rPr>
          <w:rFonts w:ascii="Times New Roman" w:hAnsi="Times New Roman" w:cs="Times New Roman"/>
          <w:sz w:val="24"/>
          <w:szCs w:val="24"/>
        </w:rPr>
        <w:t>, ai quali si farà riferimento per lo studio della grammatica</w:t>
      </w:r>
      <w:r w:rsidR="004B5DBB">
        <w:rPr>
          <w:rFonts w:ascii="Times New Roman" w:hAnsi="Times New Roman" w:cs="Times New Roman"/>
          <w:sz w:val="24"/>
          <w:szCs w:val="24"/>
        </w:rPr>
        <w:t xml:space="preserve"> normativa</w:t>
      </w:r>
      <w:r w:rsidR="003D61DF">
        <w:rPr>
          <w:rFonts w:ascii="Times New Roman" w:hAnsi="Times New Roman" w:cs="Times New Roman"/>
          <w:sz w:val="24"/>
          <w:szCs w:val="24"/>
        </w:rPr>
        <w:t xml:space="preserve"> nonché per gli esercizi di applicazione delle norme grammaticali, </w:t>
      </w:r>
    </w:p>
    <w:p w:rsidR="003D61DF" w:rsidRPr="00CC0C9D" w:rsidRDefault="003D61DF" w:rsidP="00C93025">
      <w:pPr>
        <w:spacing w:after="0" w:line="360" w:lineRule="auto"/>
        <w:jc w:val="both"/>
        <w:rPr>
          <w:rFonts w:ascii="Times New Roman" w:hAnsi="Times New Roman" w:cs="Times New Roman"/>
          <w:sz w:val="10"/>
          <w:szCs w:val="24"/>
        </w:rPr>
      </w:pPr>
    </w:p>
    <w:p w:rsidR="003D61DF" w:rsidRPr="00682581" w:rsidRDefault="003D61DF" w:rsidP="00C93025">
      <w:pPr>
        <w:spacing w:after="0" w:line="360" w:lineRule="auto"/>
        <w:jc w:val="both"/>
        <w:rPr>
          <w:rFonts w:ascii="Times New Roman" w:hAnsi="Times New Roman" w:cs="Times New Roman"/>
          <w:szCs w:val="24"/>
          <w:u w:val="single"/>
        </w:rPr>
      </w:pPr>
      <w:r w:rsidRPr="00682581">
        <w:rPr>
          <w:rFonts w:ascii="Times New Roman" w:hAnsi="Times New Roman" w:cs="Times New Roman"/>
          <w:bCs/>
          <w:szCs w:val="24"/>
          <w:u w:val="single"/>
        </w:rPr>
        <w:t>S. NICOLA, L. GARCIEL, L. TORNIELLI,</w:t>
      </w:r>
      <w:r w:rsidRPr="00682581">
        <w:rPr>
          <w:rFonts w:ascii="Times New Roman" w:hAnsi="Times New Roman" w:cs="Times New Roman"/>
          <w:bCs/>
          <w:i/>
          <w:szCs w:val="24"/>
          <w:u w:val="single"/>
        </w:rPr>
        <w:t xml:space="preserve"> CODEX </w:t>
      </w:r>
      <w:r w:rsidRPr="00682581">
        <w:rPr>
          <w:rFonts w:ascii="Times New Roman" w:hAnsi="Times New Roman" w:cs="Times New Roman"/>
          <w:i/>
          <w:szCs w:val="24"/>
          <w:u w:val="single"/>
        </w:rPr>
        <w:t>Corso di latino</w:t>
      </w:r>
      <w:r w:rsidRPr="00682581">
        <w:rPr>
          <w:rFonts w:ascii="Times New Roman" w:hAnsi="Times New Roman" w:cs="Times New Roman"/>
          <w:szCs w:val="24"/>
          <w:u w:val="single"/>
        </w:rPr>
        <w:t xml:space="preserve">, Petrini </w:t>
      </w:r>
      <w:r w:rsidR="00EF416E">
        <w:rPr>
          <w:rFonts w:ascii="Times New Roman" w:hAnsi="Times New Roman" w:cs="Times New Roman"/>
          <w:szCs w:val="24"/>
          <w:u w:val="single"/>
        </w:rPr>
        <w:t>(teoria + esercizi 1 e 2)</w:t>
      </w:r>
    </w:p>
    <w:p w:rsidR="00CC0C9D" w:rsidRPr="00CC0C9D" w:rsidRDefault="00CC0C9D" w:rsidP="00C93025">
      <w:pPr>
        <w:spacing w:after="0" w:line="360" w:lineRule="auto"/>
        <w:jc w:val="both"/>
        <w:rPr>
          <w:rFonts w:ascii="Times New Roman" w:hAnsi="Times New Roman" w:cs="Times New Roman"/>
          <w:sz w:val="10"/>
          <w:szCs w:val="24"/>
        </w:rPr>
      </w:pPr>
    </w:p>
    <w:p w:rsidR="00840AD8" w:rsidRPr="004B5DBB" w:rsidRDefault="00CC0C9D" w:rsidP="004B5DBB">
      <w:pPr>
        <w:spacing w:after="0" w:line="360" w:lineRule="auto"/>
        <w:jc w:val="both"/>
        <w:rPr>
          <w:rFonts w:ascii="Times New Roman" w:hAnsi="Times New Roman" w:cs="Times New Roman"/>
          <w:sz w:val="8"/>
          <w:szCs w:val="24"/>
        </w:rPr>
      </w:pPr>
      <w:proofErr w:type="gramStart"/>
      <w:r>
        <w:rPr>
          <w:rFonts w:ascii="Times New Roman" w:hAnsi="Times New Roman" w:cs="Times New Roman"/>
          <w:sz w:val="24"/>
          <w:szCs w:val="24"/>
        </w:rPr>
        <w:t>gli</w:t>
      </w:r>
      <w:proofErr w:type="gramEnd"/>
      <w:r>
        <w:rPr>
          <w:rFonts w:ascii="Times New Roman" w:hAnsi="Times New Roman" w:cs="Times New Roman"/>
          <w:sz w:val="24"/>
          <w:szCs w:val="24"/>
        </w:rPr>
        <w:t xml:space="preserve"> allievi leggeranno </w:t>
      </w:r>
      <w:r w:rsidR="004B5DBB">
        <w:rPr>
          <w:rFonts w:ascii="Times New Roman" w:hAnsi="Times New Roman" w:cs="Times New Roman"/>
          <w:sz w:val="24"/>
          <w:szCs w:val="24"/>
        </w:rPr>
        <w:t xml:space="preserve">dialoghi da </w:t>
      </w:r>
      <w:r w:rsidR="004B5DBB">
        <w:rPr>
          <w:rFonts w:ascii="Times New Roman" w:hAnsi="Times New Roman" w:cs="Times New Roman"/>
          <w:i/>
          <w:sz w:val="24"/>
          <w:szCs w:val="24"/>
        </w:rPr>
        <w:t xml:space="preserve">Il latino senza sforzo, </w:t>
      </w:r>
      <w:proofErr w:type="spellStart"/>
      <w:r w:rsidR="004B5DBB">
        <w:rPr>
          <w:rFonts w:ascii="Times New Roman" w:hAnsi="Times New Roman" w:cs="Times New Roman"/>
          <w:sz w:val="24"/>
          <w:szCs w:val="24"/>
        </w:rPr>
        <w:t>Assimil</w:t>
      </w:r>
      <w:proofErr w:type="spellEnd"/>
      <w:r w:rsidR="004B5DBB">
        <w:rPr>
          <w:rFonts w:ascii="Times New Roman" w:hAnsi="Times New Roman" w:cs="Times New Roman"/>
          <w:sz w:val="24"/>
          <w:szCs w:val="24"/>
        </w:rPr>
        <w:t xml:space="preserve"> messo a disposizione in PDF.</w:t>
      </w:r>
    </w:p>
    <w:p w:rsidR="00D05536" w:rsidRDefault="00A744FD" w:rsidP="004B5D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tradizionale </w:t>
      </w:r>
      <w:r w:rsidR="00D05536">
        <w:rPr>
          <w:rFonts w:ascii="Times New Roman" w:hAnsi="Times New Roman" w:cs="Times New Roman"/>
          <w:sz w:val="24"/>
          <w:szCs w:val="24"/>
        </w:rPr>
        <w:t xml:space="preserve">eserciziario sarà supplito con gli </w:t>
      </w:r>
      <w:proofErr w:type="spellStart"/>
      <w:r w:rsidR="00D05536" w:rsidRPr="00D05536">
        <w:rPr>
          <w:rFonts w:ascii="Times New Roman" w:hAnsi="Times New Roman" w:cs="Times New Roman"/>
          <w:i/>
          <w:sz w:val="24"/>
          <w:szCs w:val="24"/>
        </w:rPr>
        <w:t>exercitia</w:t>
      </w:r>
      <w:proofErr w:type="spellEnd"/>
      <w:r w:rsidR="00D05536">
        <w:rPr>
          <w:rFonts w:ascii="Times New Roman" w:hAnsi="Times New Roman" w:cs="Times New Roman"/>
          <w:i/>
          <w:sz w:val="24"/>
          <w:szCs w:val="24"/>
        </w:rPr>
        <w:t xml:space="preserve"> </w:t>
      </w:r>
      <w:r w:rsidR="00840AD8">
        <w:rPr>
          <w:rFonts w:ascii="Times New Roman" w:hAnsi="Times New Roman" w:cs="Times New Roman"/>
          <w:sz w:val="24"/>
          <w:szCs w:val="24"/>
        </w:rPr>
        <w:t xml:space="preserve">in lingua latina </w:t>
      </w:r>
      <w:r w:rsidR="00D05536">
        <w:rPr>
          <w:rFonts w:ascii="Times New Roman" w:hAnsi="Times New Roman" w:cs="Times New Roman"/>
          <w:sz w:val="24"/>
          <w:szCs w:val="24"/>
        </w:rPr>
        <w:t>reperibili</w:t>
      </w:r>
      <w:r w:rsidR="00B30CBD">
        <w:rPr>
          <w:rFonts w:ascii="Times New Roman" w:hAnsi="Times New Roman" w:cs="Times New Roman"/>
          <w:sz w:val="24"/>
          <w:szCs w:val="24"/>
        </w:rPr>
        <w:t xml:space="preserve"> </w:t>
      </w:r>
      <w:r w:rsidR="00B30CBD" w:rsidRPr="00B30CBD">
        <w:rPr>
          <w:rFonts w:ascii="Times New Roman" w:hAnsi="Times New Roman" w:cs="Times New Roman"/>
          <w:i/>
          <w:sz w:val="24"/>
          <w:szCs w:val="24"/>
        </w:rPr>
        <w:t>online</w:t>
      </w:r>
      <w:r w:rsidR="00D05536">
        <w:rPr>
          <w:rFonts w:ascii="Times New Roman" w:hAnsi="Times New Roman" w:cs="Times New Roman"/>
          <w:sz w:val="24"/>
          <w:szCs w:val="24"/>
        </w:rPr>
        <w:t xml:space="preserve"> </w:t>
      </w:r>
    </w:p>
    <w:p w:rsidR="00B30CBD" w:rsidRDefault="00B30CBD" w:rsidP="00C93025">
      <w:pPr>
        <w:spacing w:after="0" w:line="360" w:lineRule="auto"/>
        <w:jc w:val="both"/>
        <w:rPr>
          <w:rFonts w:ascii="Times New Roman" w:hAnsi="Times New Roman" w:cs="Times New Roman"/>
          <w:sz w:val="24"/>
          <w:szCs w:val="24"/>
        </w:rPr>
      </w:pPr>
    </w:p>
    <w:p w:rsidR="00B30CBD" w:rsidRDefault="00975FF9" w:rsidP="00C930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●LIM (lavagna interattiva multimediale)</w:t>
      </w:r>
      <w:r w:rsidR="00D753AC">
        <w:rPr>
          <w:rFonts w:ascii="Times New Roman" w:hAnsi="Times New Roman" w:cs="Times New Roman"/>
          <w:sz w:val="24"/>
          <w:szCs w:val="24"/>
        </w:rPr>
        <w:t xml:space="preserve"> per gli esercizi Accesso a canali </w:t>
      </w:r>
      <w:proofErr w:type="spellStart"/>
      <w:r w:rsidR="00D753AC">
        <w:rPr>
          <w:rFonts w:ascii="Times New Roman" w:hAnsi="Times New Roman" w:cs="Times New Roman"/>
          <w:sz w:val="24"/>
          <w:szCs w:val="24"/>
        </w:rPr>
        <w:t>Youtube</w:t>
      </w:r>
      <w:proofErr w:type="spellEnd"/>
      <w:r w:rsidR="00D753AC">
        <w:rPr>
          <w:rFonts w:ascii="Times New Roman" w:hAnsi="Times New Roman" w:cs="Times New Roman"/>
          <w:sz w:val="24"/>
          <w:szCs w:val="24"/>
        </w:rPr>
        <w:t xml:space="preserve"> per la fruizione di scene in lingua latina e per l’attività di </w:t>
      </w:r>
      <w:proofErr w:type="spellStart"/>
      <w:r w:rsidR="00D753AC" w:rsidRPr="00D753AC">
        <w:rPr>
          <w:rFonts w:ascii="Times New Roman" w:hAnsi="Times New Roman" w:cs="Times New Roman"/>
          <w:i/>
          <w:sz w:val="24"/>
          <w:szCs w:val="24"/>
        </w:rPr>
        <w:t>listening</w:t>
      </w:r>
      <w:proofErr w:type="spellEnd"/>
      <w:r w:rsidR="00D753AC">
        <w:rPr>
          <w:rFonts w:ascii="Times New Roman" w:hAnsi="Times New Roman" w:cs="Times New Roman"/>
          <w:sz w:val="24"/>
          <w:szCs w:val="24"/>
        </w:rPr>
        <w:t xml:space="preserve"> ovvero di ascolto in lingua latina.</w:t>
      </w:r>
    </w:p>
    <w:p w:rsidR="00997063" w:rsidRDefault="00997063" w:rsidP="00C93025">
      <w:pPr>
        <w:spacing w:after="0" w:line="360" w:lineRule="auto"/>
        <w:jc w:val="both"/>
        <w:rPr>
          <w:rFonts w:ascii="Times New Roman" w:hAnsi="Times New Roman" w:cs="Times New Roman"/>
          <w:sz w:val="24"/>
          <w:szCs w:val="24"/>
        </w:rPr>
      </w:pPr>
    </w:p>
    <w:p w:rsidR="00997063" w:rsidRDefault="00997063" w:rsidP="00C93025">
      <w:pPr>
        <w:spacing w:line="360" w:lineRule="auto"/>
        <w:jc w:val="both"/>
        <w:rPr>
          <w:rFonts w:ascii="Times New Roman" w:hAnsi="Times New Roman" w:cs="Times New Roman"/>
          <w:sz w:val="24"/>
          <w:szCs w:val="24"/>
        </w:rPr>
      </w:pPr>
      <w:r>
        <w:rPr>
          <w:rFonts w:ascii="Times New Roman" w:hAnsi="Times New Roman" w:cs="Times New Roman"/>
          <w:sz w:val="24"/>
          <w:szCs w:val="24"/>
        </w:rPr>
        <w:t>●Dizionario della lingua latina</w:t>
      </w:r>
    </w:p>
    <w:p w:rsidR="006206B7" w:rsidRDefault="00C228EB" w:rsidP="00C228EB">
      <w:pPr>
        <w:spacing w:after="0" w:line="360" w:lineRule="auto"/>
        <w:jc w:val="center"/>
        <w:rPr>
          <w:rFonts w:ascii="Times New Roman" w:hAnsi="Times New Roman" w:cs="Times New Roman"/>
          <w:sz w:val="24"/>
          <w:szCs w:val="24"/>
        </w:rPr>
      </w:pPr>
      <w:r w:rsidRPr="00C228EB">
        <w:rPr>
          <w:rFonts w:ascii="Times New Roman" w:hAnsi="Times New Roman" w:cs="Times New Roman"/>
          <w:noProof/>
          <w:sz w:val="24"/>
          <w:szCs w:val="24"/>
          <w:lang w:eastAsia="it-IT"/>
        </w:rPr>
        <w:drawing>
          <wp:inline distT="0" distB="0" distL="0" distR="0">
            <wp:extent cx="514350" cy="159299"/>
            <wp:effectExtent l="19050" t="0" r="0" b="0"/>
            <wp:docPr id="3"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orrelata"/>
                    <pic:cNvPicPr>
                      <a:picLocks noChangeAspect="1" noChangeArrowheads="1"/>
                    </pic:cNvPicPr>
                  </pic:nvPicPr>
                  <pic:blipFill>
                    <a:blip r:embed="rId8" cstate="print">
                      <a:duotone>
                        <a:schemeClr val="accent2">
                          <a:shade val="45000"/>
                          <a:satMod val="135000"/>
                        </a:schemeClr>
                        <a:prstClr val="white"/>
                      </a:duotone>
                    </a:blip>
                    <a:srcRect l="12181" t="17919" r="13698" b="53699"/>
                    <a:stretch>
                      <a:fillRect/>
                    </a:stretch>
                  </pic:blipFill>
                  <pic:spPr bwMode="auto">
                    <a:xfrm flipH="1">
                      <a:off x="0" y="0"/>
                      <a:ext cx="514350" cy="159299"/>
                    </a:xfrm>
                    <a:prstGeom prst="rect">
                      <a:avLst/>
                    </a:prstGeom>
                    <a:noFill/>
                    <a:ln w="9525">
                      <a:noFill/>
                      <a:miter lim="800000"/>
                      <a:headEnd/>
                      <a:tailEnd/>
                    </a:ln>
                  </pic:spPr>
                </pic:pic>
              </a:graphicData>
            </a:graphic>
          </wp:inline>
        </w:drawing>
      </w:r>
    </w:p>
    <w:p w:rsidR="00C93025" w:rsidRDefault="00C93025" w:rsidP="00207B5A">
      <w:pPr>
        <w:tabs>
          <w:tab w:val="left" w:pos="1418"/>
        </w:tabs>
        <w:spacing w:after="0" w:line="360" w:lineRule="auto"/>
        <w:rPr>
          <w:rFonts w:ascii="Times New Roman" w:hAnsi="Times New Roman" w:cs="Times New Roman"/>
          <w:sz w:val="24"/>
          <w:szCs w:val="24"/>
        </w:rPr>
      </w:pPr>
    </w:p>
    <w:p w:rsidR="00655C31" w:rsidRPr="00C702C7" w:rsidRDefault="00655C31" w:rsidP="00655C31">
      <w:pPr>
        <w:tabs>
          <w:tab w:val="left" w:pos="1418"/>
        </w:tabs>
        <w:spacing w:after="0" w:line="360" w:lineRule="auto"/>
        <w:jc w:val="center"/>
        <w:rPr>
          <w:rFonts w:ascii="Times New Roman" w:hAnsi="Times New Roman" w:cs="Times New Roman"/>
          <w:sz w:val="24"/>
          <w:szCs w:val="24"/>
        </w:rPr>
      </w:pPr>
    </w:p>
    <w:p w:rsidR="00D3279C" w:rsidRDefault="00D3279C" w:rsidP="00991040">
      <w:pPr>
        <w:spacing w:after="0" w:line="360" w:lineRule="auto"/>
        <w:jc w:val="both"/>
        <w:rPr>
          <w:rFonts w:ascii="Times New Roman" w:hAnsi="Times New Roman" w:cs="Times New Roman"/>
          <w:b/>
          <w:smallCaps/>
          <w:sz w:val="24"/>
          <w:szCs w:val="24"/>
        </w:rPr>
      </w:pPr>
    </w:p>
    <w:p w:rsidR="00991040" w:rsidRDefault="00655C31" w:rsidP="00991040">
      <w:pPr>
        <w:spacing w:after="0" w:line="360" w:lineRule="auto"/>
        <w:jc w:val="both"/>
        <w:rPr>
          <w:rFonts w:ascii="Times New Roman" w:hAnsi="Times New Roman" w:cs="Times New Roman"/>
          <w:b/>
          <w:smallCaps/>
          <w:sz w:val="24"/>
          <w:szCs w:val="24"/>
        </w:rPr>
      </w:pPr>
      <w:r>
        <w:rPr>
          <w:rFonts w:ascii="Times New Roman" w:hAnsi="Times New Roman" w:cs="Times New Roman"/>
          <w:b/>
          <w:smallCaps/>
          <w:sz w:val="24"/>
          <w:szCs w:val="24"/>
        </w:rPr>
        <w:t>Contenuti disciplinari</w:t>
      </w:r>
    </w:p>
    <w:p w:rsidR="004B5DBB" w:rsidRPr="004B5DBB" w:rsidRDefault="004B5DBB" w:rsidP="00991040">
      <w:pPr>
        <w:spacing w:after="0" w:line="360" w:lineRule="auto"/>
        <w:jc w:val="both"/>
        <w:rPr>
          <w:rFonts w:ascii="Times New Roman" w:hAnsi="Times New Roman" w:cs="Times New Roman"/>
          <w:b/>
          <w:smallCaps/>
          <w:sz w:val="28"/>
          <w:szCs w:val="24"/>
        </w:rPr>
      </w:pPr>
      <w:r w:rsidRPr="002673B7">
        <w:rPr>
          <w:rFonts w:ascii="Times New Roman" w:hAnsi="Times New Roman" w:cs="Times New Roman"/>
          <w:b/>
          <w:smallCaps/>
          <w:sz w:val="24"/>
          <w:szCs w:val="24"/>
        </w:rPr>
        <w:t>L</w:t>
      </w:r>
      <w:r>
        <w:rPr>
          <w:rFonts w:ascii="Times New Roman" w:hAnsi="Times New Roman" w:cs="Times New Roman"/>
          <w:b/>
          <w:smallCaps/>
          <w:sz w:val="24"/>
          <w:szCs w:val="24"/>
        </w:rPr>
        <w:t>ingua</w:t>
      </w:r>
      <w:r>
        <w:rPr>
          <w:rFonts w:ascii="Times New Roman" w:hAnsi="Times New Roman" w:cs="Times New Roman"/>
          <w:sz w:val="24"/>
        </w:rPr>
        <w:t xml:space="preserve"> Gli</w:t>
      </w:r>
      <w:r w:rsidRPr="004B5DBB">
        <w:rPr>
          <w:rFonts w:ascii="Times New Roman" w:hAnsi="Times New Roman" w:cs="Times New Roman"/>
          <w:sz w:val="24"/>
        </w:rPr>
        <w:t xml:space="preserve"> student</w:t>
      </w:r>
      <w:r>
        <w:rPr>
          <w:rFonts w:ascii="Times New Roman" w:hAnsi="Times New Roman" w:cs="Times New Roman"/>
          <w:sz w:val="24"/>
        </w:rPr>
        <w:t>i</w:t>
      </w:r>
      <w:r w:rsidRPr="004B5DBB">
        <w:rPr>
          <w:rFonts w:ascii="Times New Roman" w:hAnsi="Times New Roman" w:cs="Times New Roman"/>
          <w:sz w:val="24"/>
        </w:rPr>
        <w:t xml:space="preserve"> approfondi</w:t>
      </w:r>
      <w:r>
        <w:rPr>
          <w:rFonts w:ascii="Times New Roman" w:hAnsi="Times New Roman" w:cs="Times New Roman"/>
          <w:sz w:val="24"/>
        </w:rPr>
        <w:t>ranno</w:t>
      </w:r>
      <w:r w:rsidRPr="004B5DBB">
        <w:rPr>
          <w:rFonts w:ascii="Times New Roman" w:hAnsi="Times New Roman" w:cs="Times New Roman"/>
          <w:sz w:val="24"/>
        </w:rPr>
        <w:t xml:space="preserve"> e consolid</w:t>
      </w:r>
      <w:r>
        <w:rPr>
          <w:rFonts w:ascii="Times New Roman" w:hAnsi="Times New Roman" w:cs="Times New Roman"/>
          <w:sz w:val="24"/>
        </w:rPr>
        <w:t>eranno</w:t>
      </w:r>
      <w:r w:rsidRPr="004B5DBB">
        <w:rPr>
          <w:rFonts w:ascii="Times New Roman" w:hAnsi="Times New Roman" w:cs="Times New Roman"/>
          <w:sz w:val="24"/>
        </w:rPr>
        <w:t xml:space="preserve"> le competenze atte a consentire la comprensione e la traduzione di testi dal latino, sia in prosa che in poesia, di complessità progressivamente crescente sia dal punto di vista linguistico che dal punto di vista concettuale. Il primo anno del secondo biennio rappresenta un importante momento di raccordo tra le competenze linguistiche già acquisite ed il loro perfezionamento attraverso la trattazione </w:t>
      </w:r>
      <w:r>
        <w:rPr>
          <w:rFonts w:ascii="Times New Roman" w:hAnsi="Times New Roman" w:cs="Times New Roman"/>
          <w:sz w:val="24"/>
        </w:rPr>
        <w:t>della</w:t>
      </w:r>
      <w:r w:rsidRPr="004B5DBB">
        <w:rPr>
          <w:rFonts w:ascii="Times New Roman" w:hAnsi="Times New Roman" w:cs="Times New Roman"/>
          <w:sz w:val="24"/>
        </w:rPr>
        <w:t xml:space="preserve"> sintassi</w:t>
      </w:r>
      <w:r>
        <w:rPr>
          <w:rFonts w:ascii="Times New Roman" w:hAnsi="Times New Roman" w:cs="Times New Roman"/>
          <w:sz w:val="24"/>
        </w:rPr>
        <w:t>.</w:t>
      </w:r>
    </w:p>
    <w:p w:rsidR="00E9176B" w:rsidRDefault="00441B4A" w:rsidP="00FA5855">
      <w:pPr>
        <w:widowControl w:val="0"/>
        <w:tabs>
          <w:tab w:val="left" w:pos="1069"/>
        </w:tabs>
        <w:autoSpaceDE w:val="0"/>
        <w:autoSpaceDN w:val="0"/>
        <w:adjustRightInd w:val="0"/>
        <w:spacing w:line="360" w:lineRule="auto"/>
        <w:jc w:val="both"/>
        <w:rPr>
          <w:rFonts w:ascii="Times New Roman" w:hAnsi="Times New Roman" w:cs="Times New Roman"/>
          <w:sz w:val="24"/>
          <w:szCs w:val="24"/>
        </w:rPr>
      </w:pPr>
      <w:r w:rsidRPr="002673B7">
        <w:rPr>
          <w:rFonts w:ascii="Times New Roman" w:hAnsi="Times New Roman" w:cs="Times New Roman"/>
          <w:b/>
          <w:smallCaps/>
          <w:sz w:val="24"/>
          <w:szCs w:val="24"/>
        </w:rPr>
        <w:t>Lessico</w:t>
      </w:r>
      <w:r>
        <w:rPr>
          <w:rFonts w:ascii="Times New Roman" w:hAnsi="Times New Roman" w:cs="Times New Roman"/>
          <w:sz w:val="24"/>
          <w:szCs w:val="24"/>
        </w:rPr>
        <w:t xml:space="preserve"> </w:t>
      </w:r>
      <w:r w:rsidR="004B5DBB">
        <w:rPr>
          <w:rFonts w:ascii="Times New Roman" w:hAnsi="Times New Roman" w:cs="Times New Roman"/>
          <w:sz w:val="24"/>
          <w:szCs w:val="24"/>
        </w:rPr>
        <w:t>dai dialoghi</w:t>
      </w:r>
      <w:r w:rsidR="00E9176B" w:rsidRPr="00E9176B">
        <w:rPr>
          <w:rFonts w:ascii="Times New Roman" w:hAnsi="Times New Roman" w:cs="Times New Roman"/>
          <w:sz w:val="24"/>
          <w:szCs w:val="24"/>
        </w:rPr>
        <w:t xml:space="preserve">  </w:t>
      </w:r>
    </w:p>
    <w:p w:rsidR="004B5DBB" w:rsidRDefault="004B5DBB" w:rsidP="00FA5855">
      <w:pPr>
        <w:widowControl w:val="0"/>
        <w:tabs>
          <w:tab w:val="left" w:pos="1069"/>
        </w:tabs>
        <w:autoSpaceDE w:val="0"/>
        <w:autoSpaceDN w:val="0"/>
        <w:adjustRightInd w:val="0"/>
        <w:spacing w:line="360" w:lineRule="auto"/>
        <w:jc w:val="both"/>
        <w:rPr>
          <w:rFonts w:ascii="Times New Roman" w:hAnsi="Times New Roman" w:cs="Times New Roman"/>
          <w:b/>
          <w:smallCaps/>
          <w:sz w:val="24"/>
          <w:szCs w:val="24"/>
        </w:rPr>
      </w:pPr>
      <w:r w:rsidRPr="002673B7">
        <w:rPr>
          <w:rFonts w:ascii="Times New Roman" w:hAnsi="Times New Roman" w:cs="Times New Roman"/>
          <w:b/>
          <w:smallCaps/>
          <w:sz w:val="24"/>
          <w:szCs w:val="24"/>
        </w:rPr>
        <w:t>L</w:t>
      </w:r>
      <w:r>
        <w:rPr>
          <w:rFonts w:ascii="Times New Roman" w:hAnsi="Times New Roman" w:cs="Times New Roman"/>
          <w:b/>
          <w:smallCaps/>
          <w:sz w:val="24"/>
          <w:szCs w:val="24"/>
        </w:rPr>
        <w:t>etteratura</w:t>
      </w:r>
    </w:p>
    <w:p w:rsidR="004B5DBB" w:rsidRDefault="004B5DBB" w:rsidP="00FA5855">
      <w:pPr>
        <w:widowControl w:val="0"/>
        <w:tabs>
          <w:tab w:val="left" w:pos="1069"/>
        </w:tabs>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 xml:space="preserve">Le origini di Roma e della civiltà latina; le forme preletterarie tramandate oralmente e i documenti scritti; la prima produzione letteraria: il teatro e la poesia epica; Plauto; l’evoluzione della poesia epica: Ennio; gli inizi della storiografia romana: l’annalistica e Catone; Terenzio; Lucilio e la satira; </w:t>
      </w:r>
    </w:p>
    <w:p w:rsidR="004B5DBB" w:rsidRDefault="004B5DBB" w:rsidP="00FA5855">
      <w:pPr>
        <w:widowControl w:val="0"/>
        <w:tabs>
          <w:tab w:val="left" w:pos="1069"/>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rPr>
        <w:t>Lucrezio; Catullo; Cicerone; Cesare; Sallustio.</w:t>
      </w:r>
    </w:p>
    <w:p w:rsidR="002673B7" w:rsidRDefault="002673B7" w:rsidP="002673B7">
      <w:pPr>
        <w:widowControl w:val="0"/>
        <w:tabs>
          <w:tab w:val="left" w:pos="1069"/>
        </w:tabs>
        <w:autoSpaceDE w:val="0"/>
        <w:autoSpaceDN w:val="0"/>
        <w:adjustRightInd w:val="0"/>
        <w:spacing w:after="0" w:line="360" w:lineRule="auto"/>
        <w:jc w:val="center"/>
        <w:rPr>
          <w:rFonts w:ascii="Times New Roman" w:hAnsi="Times New Roman" w:cs="Times New Roman"/>
          <w:sz w:val="24"/>
          <w:szCs w:val="24"/>
        </w:rPr>
      </w:pPr>
      <w:r w:rsidRPr="002673B7">
        <w:rPr>
          <w:rFonts w:ascii="Times New Roman" w:hAnsi="Times New Roman" w:cs="Times New Roman"/>
          <w:noProof/>
          <w:sz w:val="24"/>
          <w:szCs w:val="24"/>
          <w:lang w:eastAsia="it-IT"/>
        </w:rPr>
        <w:drawing>
          <wp:inline distT="0" distB="0" distL="0" distR="0">
            <wp:extent cx="514350" cy="159299"/>
            <wp:effectExtent l="19050" t="0" r="0" b="0"/>
            <wp:docPr id="6"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orrelata"/>
                    <pic:cNvPicPr>
                      <a:picLocks noChangeAspect="1" noChangeArrowheads="1"/>
                    </pic:cNvPicPr>
                  </pic:nvPicPr>
                  <pic:blipFill>
                    <a:blip r:embed="rId8" cstate="print">
                      <a:duotone>
                        <a:schemeClr val="accent2">
                          <a:shade val="45000"/>
                          <a:satMod val="135000"/>
                        </a:schemeClr>
                        <a:prstClr val="white"/>
                      </a:duotone>
                    </a:blip>
                    <a:srcRect l="12181" t="17919" r="13698" b="53699"/>
                    <a:stretch>
                      <a:fillRect/>
                    </a:stretch>
                  </pic:blipFill>
                  <pic:spPr bwMode="auto">
                    <a:xfrm flipH="1">
                      <a:off x="0" y="0"/>
                      <a:ext cx="514350" cy="159299"/>
                    </a:xfrm>
                    <a:prstGeom prst="rect">
                      <a:avLst/>
                    </a:prstGeom>
                    <a:noFill/>
                    <a:ln w="9525">
                      <a:noFill/>
                      <a:miter lim="800000"/>
                      <a:headEnd/>
                      <a:tailEnd/>
                    </a:ln>
                  </pic:spPr>
                </pic:pic>
              </a:graphicData>
            </a:graphic>
          </wp:inline>
        </w:drawing>
      </w:r>
    </w:p>
    <w:p w:rsidR="00DA49C7" w:rsidRPr="002673B7" w:rsidRDefault="002673B7" w:rsidP="002673B7">
      <w:pPr>
        <w:widowControl w:val="0"/>
        <w:tabs>
          <w:tab w:val="left" w:pos="1069"/>
        </w:tabs>
        <w:autoSpaceDE w:val="0"/>
        <w:autoSpaceDN w:val="0"/>
        <w:adjustRightInd w:val="0"/>
        <w:spacing w:after="0" w:line="360" w:lineRule="auto"/>
        <w:jc w:val="both"/>
        <w:rPr>
          <w:rFonts w:ascii="Times New Roman" w:hAnsi="Times New Roman" w:cs="Times New Roman"/>
          <w:b/>
          <w:smallCaps/>
          <w:sz w:val="24"/>
          <w:szCs w:val="24"/>
        </w:rPr>
      </w:pPr>
      <w:r w:rsidRPr="002673B7">
        <w:rPr>
          <w:rFonts w:ascii="Times New Roman" w:hAnsi="Times New Roman" w:cs="Times New Roman"/>
          <w:b/>
          <w:smallCaps/>
          <w:sz w:val="24"/>
          <w:szCs w:val="24"/>
        </w:rPr>
        <w:t>Metodologie</w:t>
      </w:r>
    </w:p>
    <w:p w:rsidR="00A412DE" w:rsidRPr="00A412DE" w:rsidRDefault="00A412DE" w:rsidP="00717620">
      <w:pPr>
        <w:pStyle w:val="Paragrafoelenco"/>
        <w:numPr>
          <w:ilvl w:val="0"/>
          <w:numId w:val="9"/>
        </w:numPr>
        <w:spacing w:after="0" w:line="360" w:lineRule="auto"/>
        <w:ind w:left="720"/>
        <w:jc w:val="both"/>
        <w:rPr>
          <w:rFonts w:ascii="Times New Roman" w:hAnsi="Times New Roman" w:cs="Times New Roman"/>
          <w:sz w:val="24"/>
          <w:szCs w:val="24"/>
        </w:rPr>
      </w:pPr>
      <w:r w:rsidRPr="00A412DE">
        <w:rPr>
          <w:rFonts w:ascii="Times New Roman" w:hAnsi="Times New Roman" w:cs="Times New Roman"/>
          <w:sz w:val="24"/>
          <w:szCs w:val="24"/>
        </w:rPr>
        <w:t>Uso attivo della lingua</w:t>
      </w:r>
    </w:p>
    <w:p w:rsidR="00A412DE" w:rsidRPr="00A412DE" w:rsidRDefault="00A412DE" w:rsidP="00717620">
      <w:pPr>
        <w:pStyle w:val="Paragrafoelenco"/>
        <w:numPr>
          <w:ilvl w:val="0"/>
          <w:numId w:val="9"/>
        </w:numPr>
        <w:spacing w:after="0" w:line="360" w:lineRule="auto"/>
        <w:ind w:left="720"/>
        <w:jc w:val="both"/>
        <w:rPr>
          <w:rFonts w:ascii="Times New Roman" w:hAnsi="Times New Roman" w:cs="Times New Roman"/>
          <w:b/>
          <w:sz w:val="24"/>
          <w:szCs w:val="24"/>
        </w:rPr>
      </w:pPr>
      <w:r>
        <w:rPr>
          <w:rFonts w:ascii="Times New Roman" w:hAnsi="Times New Roman" w:cs="Times New Roman"/>
          <w:sz w:val="24"/>
          <w:szCs w:val="24"/>
        </w:rPr>
        <w:t>Induzione secondo natura</w:t>
      </w:r>
    </w:p>
    <w:p w:rsidR="00711EC3" w:rsidRPr="00A412DE" w:rsidRDefault="00A412DE" w:rsidP="00717620">
      <w:pPr>
        <w:pStyle w:val="Paragrafoelenco"/>
        <w:numPr>
          <w:ilvl w:val="0"/>
          <w:numId w:val="9"/>
        </w:numPr>
        <w:spacing w:after="0" w:line="360" w:lineRule="auto"/>
        <w:ind w:left="720"/>
        <w:jc w:val="both"/>
        <w:rPr>
          <w:rFonts w:ascii="Times New Roman" w:hAnsi="Times New Roman" w:cs="Times New Roman"/>
          <w:b/>
          <w:i/>
          <w:sz w:val="24"/>
          <w:szCs w:val="24"/>
        </w:rPr>
      </w:pPr>
      <w:proofErr w:type="spellStart"/>
      <w:r w:rsidRPr="00A412DE">
        <w:rPr>
          <w:rFonts w:ascii="Times New Roman" w:hAnsi="Times New Roman" w:cs="Times New Roman"/>
          <w:i/>
          <w:sz w:val="24"/>
          <w:szCs w:val="24"/>
        </w:rPr>
        <w:t>Storytelling</w:t>
      </w:r>
      <w:proofErr w:type="spellEnd"/>
      <w:r w:rsidR="00A7390A">
        <w:rPr>
          <w:rFonts w:ascii="Times New Roman" w:hAnsi="Times New Roman" w:cs="Times New Roman"/>
          <w:i/>
          <w:sz w:val="24"/>
          <w:szCs w:val="24"/>
        </w:rPr>
        <w:t xml:space="preserve">, </w:t>
      </w:r>
      <w:r w:rsidR="00A7390A">
        <w:rPr>
          <w:rFonts w:ascii="Times New Roman" w:hAnsi="Times New Roman" w:cs="Times New Roman"/>
          <w:sz w:val="24"/>
          <w:szCs w:val="24"/>
        </w:rPr>
        <w:t>ovvero narrazione di storie in lingua latina</w:t>
      </w:r>
    </w:p>
    <w:p w:rsidR="00A412DE" w:rsidRPr="00A412DE" w:rsidRDefault="00A412DE" w:rsidP="00717620">
      <w:pPr>
        <w:pStyle w:val="Paragrafoelenco"/>
        <w:numPr>
          <w:ilvl w:val="0"/>
          <w:numId w:val="9"/>
        </w:numPr>
        <w:spacing w:after="0" w:line="360" w:lineRule="auto"/>
        <w:ind w:left="720"/>
        <w:jc w:val="both"/>
        <w:rPr>
          <w:rFonts w:ascii="Times New Roman" w:hAnsi="Times New Roman" w:cs="Times New Roman"/>
          <w:b/>
          <w:i/>
          <w:sz w:val="24"/>
          <w:szCs w:val="24"/>
        </w:rPr>
      </w:pPr>
      <w:r w:rsidRPr="00A412DE">
        <w:rPr>
          <w:rFonts w:ascii="Times New Roman" w:hAnsi="Times New Roman" w:cs="Times New Roman"/>
          <w:i/>
          <w:sz w:val="24"/>
          <w:szCs w:val="24"/>
        </w:rPr>
        <w:t xml:space="preserve">Total </w:t>
      </w:r>
      <w:proofErr w:type="spellStart"/>
      <w:r w:rsidRPr="00A412DE">
        <w:rPr>
          <w:rFonts w:ascii="Times New Roman" w:hAnsi="Times New Roman" w:cs="Times New Roman"/>
          <w:i/>
          <w:sz w:val="24"/>
          <w:szCs w:val="24"/>
        </w:rPr>
        <w:t>physical</w:t>
      </w:r>
      <w:proofErr w:type="spellEnd"/>
      <w:r w:rsidRPr="00A412DE">
        <w:rPr>
          <w:rFonts w:ascii="Times New Roman" w:hAnsi="Times New Roman" w:cs="Times New Roman"/>
          <w:i/>
          <w:sz w:val="24"/>
          <w:szCs w:val="24"/>
        </w:rPr>
        <w:t xml:space="preserve"> </w:t>
      </w:r>
      <w:proofErr w:type="spellStart"/>
      <w:r w:rsidRPr="00A412DE">
        <w:rPr>
          <w:rFonts w:ascii="Times New Roman" w:hAnsi="Times New Roman" w:cs="Times New Roman"/>
          <w:i/>
          <w:sz w:val="24"/>
          <w:szCs w:val="24"/>
        </w:rPr>
        <w:t>response</w:t>
      </w:r>
      <w:proofErr w:type="spellEnd"/>
      <w:r w:rsidR="00B41400">
        <w:rPr>
          <w:rFonts w:ascii="Times New Roman" w:hAnsi="Times New Roman" w:cs="Times New Roman"/>
          <w:sz w:val="24"/>
          <w:szCs w:val="24"/>
        </w:rPr>
        <w:t>, che</w:t>
      </w:r>
      <w:r w:rsidR="00B41400">
        <w:rPr>
          <w:rFonts w:ascii="Times New Roman" w:hAnsi="Times New Roman" w:cs="Times New Roman"/>
          <w:i/>
          <w:sz w:val="24"/>
          <w:szCs w:val="24"/>
        </w:rPr>
        <w:t xml:space="preserve"> </w:t>
      </w:r>
      <w:r w:rsidR="00B41400" w:rsidRPr="00B41400">
        <w:rPr>
          <w:rFonts w:ascii="Times New Roman" w:hAnsi="Times New Roman" w:cs="Times New Roman"/>
          <w:bCs/>
          <w:sz w:val="24"/>
          <w:szCs w:val="24"/>
        </w:rPr>
        <w:t xml:space="preserve">permette di acquisire </w:t>
      </w:r>
      <w:r w:rsidR="00B41400">
        <w:rPr>
          <w:rFonts w:ascii="Times New Roman" w:hAnsi="Times New Roman" w:cs="Times New Roman"/>
          <w:bCs/>
          <w:sz w:val="24"/>
          <w:szCs w:val="24"/>
        </w:rPr>
        <w:t>lessico</w:t>
      </w:r>
      <w:r w:rsidR="00B41400" w:rsidRPr="00B41400">
        <w:rPr>
          <w:rFonts w:ascii="Times New Roman" w:hAnsi="Times New Roman" w:cs="Times New Roman"/>
          <w:bCs/>
          <w:sz w:val="24"/>
          <w:szCs w:val="24"/>
        </w:rPr>
        <w:t xml:space="preserve"> e strutture </w:t>
      </w:r>
      <w:r w:rsidR="00B41400">
        <w:rPr>
          <w:rFonts w:ascii="Times New Roman" w:hAnsi="Times New Roman" w:cs="Times New Roman"/>
          <w:bCs/>
          <w:sz w:val="24"/>
          <w:szCs w:val="24"/>
        </w:rPr>
        <w:t xml:space="preserve">linguistiche </w:t>
      </w:r>
      <w:r w:rsidR="00B41400" w:rsidRPr="00B41400">
        <w:rPr>
          <w:rFonts w:ascii="Times New Roman" w:hAnsi="Times New Roman" w:cs="Times New Roman"/>
          <w:bCs/>
          <w:sz w:val="24"/>
          <w:szCs w:val="24"/>
        </w:rPr>
        <w:t xml:space="preserve">attraverso </w:t>
      </w:r>
      <w:proofErr w:type="spellStart"/>
      <w:r w:rsidR="00B41400">
        <w:rPr>
          <w:rFonts w:ascii="Times New Roman" w:hAnsi="Times New Roman" w:cs="Times New Roman"/>
          <w:bCs/>
          <w:sz w:val="24"/>
          <w:szCs w:val="24"/>
        </w:rPr>
        <w:t>attraverso</w:t>
      </w:r>
      <w:proofErr w:type="spellEnd"/>
      <w:r w:rsidR="00B41400">
        <w:rPr>
          <w:rFonts w:ascii="Times New Roman" w:hAnsi="Times New Roman" w:cs="Times New Roman"/>
          <w:bCs/>
          <w:sz w:val="24"/>
          <w:szCs w:val="24"/>
        </w:rPr>
        <w:t xml:space="preserve"> </w:t>
      </w:r>
      <w:r w:rsidR="00B41400" w:rsidRPr="00B41400">
        <w:rPr>
          <w:rFonts w:ascii="Times New Roman" w:hAnsi="Times New Roman" w:cs="Times New Roman"/>
          <w:bCs/>
          <w:i/>
          <w:sz w:val="24"/>
          <w:szCs w:val="24"/>
        </w:rPr>
        <w:t>input</w:t>
      </w:r>
      <w:r w:rsidR="00B41400" w:rsidRPr="00B41400">
        <w:rPr>
          <w:rFonts w:ascii="Times New Roman" w:hAnsi="Times New Roman" w:cs="Times New Roman"/>
          <w:bCs/>
          <w:sz w:val="24"/>
          <w:szCs w:val="24"/>
        </w:rPr>
        <w:t xml:space="preserve"> </w:t>
      </w:r>
      <w:r w:rsidR="00B41400">
        <w:rPr>
          <w:rFonts w:ascii="Times New Roman" w:hAnsi="Times New Roman" w:cs="Times New Roman"/>
          <w:bCs/>
          <w:sz w:val="24"/>
          <w:szCs w:val="24"/>
        </w:rPr>
        <w:t xml:space="preserve">in </w:t>
      </w:r>
      <w:r w:rsidR="00B41400" w:rsidRPr="00B41400">
        <w:rPr>
          <w:rFonts w:ascii="Times New Roman" w:hAnsi="Times New Roman" w:cs="Times New Roman"/>
          <w:bCs/>
          <w:sz w:val="24"/>
          <w:szCs w:val="24"/>
        </w:rPr>
        <w:t>un</w:t>
      </w:r>
      <w:r w:rsidR="00B41400">
        <w:rPr>
          <w:rFonts w:ascii="Times New Roman" w:hAnsi="Times New Roman" w:cs="Times New Roman"/>
          <w:bCs/>
          <w:sz w:val="24"/>
          <w:szCs w:val="24"/>
        </w:rPr>
        <w:t xml:space="preserve"> clima</w:t>
      </w:r>
      <w:r w:rsidR="00B41400" w:rsidRPr="00B41400">
        <w:rPr>
          <w:rFonts w:ascii="Times New Roman" w:hAnsi="Times New Roman" w:cs="Times New Roman"/>
          <w:bCs/>
          <w:sz w:val="24"/>
          <w:szCs w:val="24"/>
        </w:rPr>
        <w:t xml:space="preserve"> rilassat</w:t>
      </w:r>
      <w:r w:rsidR="00B41400">
        <w:rPr>
          <w:rFonts w:ascii="Times New Roman" w:hAnsi="Times New Roman" w:cs="Times New Roman"/>
          <w:bCs/>
          <w:sz w:val="24"/>
          <w:szCs w:val="24"/>
        </w:rPr>
        <w:t>o e senza forzature</w:t>
      </w:r>
      <w:r w:rsidR="00B41400" w:rsidRPr="00B41400">
        <w:rPr>
          <w:rFonts w:ascii="Times New Roman" w:hAnsi="Times New Roman" w:cs="Times New Roman"/>
          <w:sz w:val="24"/>
          <w:szCs w:val="24"/>
        </w:rPr>
        <w:t>.</w:t>
      </w:r>
    </w:p>
    <w:p w:rsidR="00C62B66" w:rsidRPr="00C62B66" w:rsidRDefault="00711EC3" w:rsidP="00717620">
      <w:pPr>
        <w:pStyle w:val="Paragrafoelenco"/>
        <w:numPr>
          <w:ilvl w:val="0"/>
          <w:numId w:val="9"/>
        </w:numPr>
        <w:spacing w:after="0" w:line="360" w:lineRule="auto"/>
        <w:ind w:left="720"/>
        <w:jc w:val="both"/>
        <w:rPr>
          <w:rFonts w:ascii="Times New Roman" w:hAnsi="Times New Roman" w:cs="Times New Roman"/>
          <w:b/>
          <w:sz w:val="24"/>
          <w:szCs w:val="24"/>
        </w:rPr>
      </w:pPr>
      <w:r w:rsidRPr="00C62B66">
        <w:rPr>
          <w:rFonts w:ascii="Times New Roman" w:hAnsi="Times New Roman" w:cs="Times New Roman"/>
          <w:sz w:val="24"/>
          <w:szCs w:val="24"/>
        </w:rPr>
        <w:t xml:space="preserve">Laboratori di traduzione </w:t>
      </w:r>
    </w:p>
    <w:p w:rsidR="00711EC3" w:rsidRPr="00C62B66" w:rsidRDefault="00711EC3" w:rsidP="00717620">
      <w:pPr>
        <w:pStyle w:val="Paragrafoelenco"/>
        <w:numPr>
          <w:ilvl w:val="0"/>
          <w:numId w:val="9"/>
        </w:numPr>
        <w:spacing w:after="0" w:line="360" w:lineRule="auto"/>
        <w:ind w:left="720"/>
        <w:jc w:val="both"/>
        <w:rPr>
          <w:rFonts w:ascii="Times New Roman" w:hAnsi="Times New Roman" w:cs="Times New Roman"/>
          <w:b/>
          <w:sz w:val="24"/>
          <w:szCs w:val="24"/>
        </w:rPr>
      </w:pPr>
      <w:r w:rsidRPr="00C62B66">
        <w:rPr>
          <w:rFonts w:ascii="Times New Roman" w:hAnsi="Times New Roman" w:cs="Times New Roman"/>
          <w:sz w:val="24"/>
          <w:szCs w:val="24"/>
        </w:rPr>
        <w:t>Lavor</w:t>
      </w:r>
      <w:r w:rsidR="001D095B" w:rsidRPr="00C62B66">
        <w:rPr>
          <w:rFonts w:ascii="Times New Roman" w:hAnsi="Times New Roman" w:cs="Times New Roman"/>
          <w:sz w:val="24"/>
          <w:szCs w:val="24"/>
        </w:rPr>
        <w:t>i</w:t>
      </w:r>
      <w:r w:rsidRPr="00C62B66">
        <w:rPr>
          <w:rFonts w:ascii="Times New Roman" w:hAnsi="Times New Roman" w:cs="Times New Roman"/>
          <w:sz w:val="24"/>
          <w:szCs w:val="24"/>
        </w:rPr>
        <w:t xml:space="preserve"> di gruppo</w:t>
      </w:r>
      <w:r w:rsidR="001D095B" w:rsidRPr="00C62B66">
        <w:rPr>
          <w:rFonts w:ascii="Times New Roman" w:hAnsi="Times New Roman" w:cs="Times New Roman"/>
          <w:sz w:val="24"/>
          <w:szCs w:val="24"/>
        </w:rPr>
        <w:t xml:space="preserve"> </w:t>
      </w:r>
    </w:p>
    <w:p w:rsidR="00711EC3" w:rsidRPr="007C357F" w:rsidRDefault="001D095B" w:rsidP="00717620">
      <w:pPr>
        <w:pStyle w:val="Paragrafoelenco"/>
        <w:numPr>
          <w:ilvl w:val="0"/>
          <w:numId w:val="9"/>
        </w:numPr>
        <w:spacing w:after="0" w:line="360" w:lineRule="auto"/>
        <w:ind w:left="720"/>
        <w:jc w:val="both"/>
        <w:rPr>
          <w:rFonts w:ascii="Times New Roman" w:hAnsi="Times New Roman" w:cs="Times New Roman"/>
          <w:b/>
          <w:i/>
          <w:sz w:val="24"/>
          <w:szCs w:val="24"/>
        </w:rPr>
      </w:pPr>
      <w:r w:rsidRPr="001D095B">
        <w:rPr>
          <w:rFonts w:ascii="Times New Roman" w:hAnsi="Times New Roman" w:cs="Times New Roman"/>
          <w:i/>
          <w:sz w:val="24"/>
          <w:szCs w:val="24"/>
        </w:rPr>
        <w:t>Peer-tutoring</w:t>
      </w:r>
    </w:p>
    <w:p w:rsidR="007C357F" w:rsidRDefault="007C357F" w:rsidP="007C357F">
      <w:pPr>
        <w:spacing w:after="0" w:line="360" w:lineRule="auto"/>
        <w:jc w:val="both"/>
        <w:rPr>
          <w:rFonts w:ascii="Times New Roman" w:hAnsi="Times New Roman" w:cs="Times New Roman"/>
          <w:b/>
          <w:i/>
          <w:sz w:val="24"/>
          <w:szCs w:val="24"/>
        </w:rPr>
      </w:pPr>
    </w:p>
    <w:p w:rsidR="007C357F" w:rsidRPr="007C357F" w:rsidRDefault="007C357F" w:rsidP="007C357F">
      <w:pPr>
        <w:spacing w:after="0" w:line="360" w:lineRule="auto"/>
        <w:jc w:val="both"/>
        <w:rPr>
          <w:rFonts w:ascii="Times New Roman" w:hAnsi="Times New Roman" w:cs="Times New Roman"/>
          <w:b/>
          <w:i/>
          <w:sz w:val="24"/>
          <w:szCs w:val="24"/>
        </w:rPr>
      </w:pPr>
    </w:p>
    <w:p w:rsidR="00711EC3" w:rsidRDefault="00711EC3" w:rsidP="00711EC3">
      <w:pPr>
        <w:spacing w:after="0" w:line="360" w:lineRule="auto"/>
        <w:jc w:val="both"/>
        <w:rPr>
          <w:rFonts w:ascii="Times New Roman" w:hAnsi="Times New Roman" w:cs="Times New Roman"/>
          <w:sz w:val="24"/>
          <w:szCs w:val="24"/>
        </w:rPr>
      </w:pPr>
    </w:p>
    <w:p w:rsidR="00711EC3" w:rsidRPr="00B70CB4" w:rsidRDefault="00F82EA7" w:rsidP="00F82EA7">
      <w:pPr>
        <w:spacing w:after="0" w:line="360" w:lineRule="auto"/>
        <w:jc w:val="center"/>
        <w:rPr>
          <w:rFonts w:ascii="Times New Roman" w:hAnsi="Times New Roman" w:cs="Times New Roman"/>
          <w:b/>
          <w:sz w:val="24"/>
          <w:szCs w:val="24"/>
        </w:rPr>
      </w:pPr>
      <w:r w:rsidRPr="00F82EA7">
        <w:rPr>
          <w:rFonts w:ascii="Times New Roman" w:hAnsi="Times New Roman" w:cs="Times New Roman"/>
          <w:b/>
          <w:noProof/>
          <w:sz w:val="24"/>
          <w:szCs w:val="24"/>
          <w:lang w:eastAsia="it-IT"/>
        </w:rPr>
        <w:drawing>
          <wp:inline distT="0" distB="0" distL="0" distR="0">
            <wp:extent cx="514350" cy="159299"/>
            <wp:effectExtent l="19050" t="0" r="0" b="0"/>
            <wp:docPr id="8"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orrelata"/>
                    <pic:cNvPicPr>
                      <a:picLocks noChangeAspect="1" noChangeArrowheads="1"/>
                    </pic:cNvPicPr>
                  </pic:nvPicPr>
                  <pic:blipFill>
                    <a:blip r:embed="rId8" cstate="print">
                      <a:duotone>
                        <a:schemeClr val="accent2">
                          <a:shade val="45000"/>
                          <a:satMod val="135000"/>
                        </a:schemeClr>
                        <a:prstClr val="white"/>
                      </a:duotone>
                    </a:blip>
                    <a:srcRect l="12181" t="17919" r="13698" b="53699"/>
                    <a:stretch>
                      <a:fillRect/>
                    </a:stretch>
                  </pic:blipFill>
                  <pic:spPr bwMode="auto">
                    <a:xfrm flipH="1">
                      <a:off x="0" y="0"/>
                      <a:ext cx="514350" cy="159299"/>
                    </a:xfrm>
                    <a:prstGeom prst="rect">
                      <a:avLst/>
                    </a:prstGeom>
                    <a:noFill/>
                    <a:ln w="9525">
                      <a:noFill/>
                      <a:miter lim="800000"/>
                      <a:headEnd/>
                      <a:tailEnd/>
                    </a:ln>
                  </pic:spPr>
                </pic:pic>
              </a:graphicData>
            </a:graphic>
          </wp:inline>
        </w:drawing>
      </w:r>
    </w:p>
    <w:p w:rsidR="00711EC3" w:rsidRPr="00D13030" w:rsidRDefault="00711EC3" w:rsidP="00711EC3">
      <w:pPr>
        <w:pStyle w:val="Paragrafoelenco"/>
        <w:spacing w:after="0" w:line="360" w:lineRule="auto"/>
        <w:jc w:val="both"/>
        <w:rPr>
          <w:rFonts w:ascii="Times New Roman" w:hAnsi="Times New Roman" w:cs="Times New Roman"/>
          <w:sz w:val="24"/>
          <w:szCs w:val="24"/>
          <w:highlight w:val="yellow"/>
        </w:rPr>
      </w:pPr>
    </w:p>
    <w:p w:rsidR="00254C67" w:rsidRDefault="00254C67" w:rsidP="00711EC3">
      <w:pPr>
        <w:spacing w:after="0" w:line="360" w:lineRule="auto"/>
        <w:jc w:val="both"/>
        <w:rPr>
          <w:rFonts w:ascii="Times New Roman" w:hAnsi="Times New Roman" w:cs="Times New Roman"/>
          <w:b/>
          <w:smallCaps/>
          <w:sz w:val="24"/>
          <w:szCs w:val="24"/>
        </w:rPr>
      </w:pPr>
    </w:p>
    <w:p w:rsidR="00711EC3" w:rsidRPr="003E3E24" w:rsidRDefault="003E3E24" w:rsidP="00711EC3">
      <w:pPr>
        <w:spacing w:after="0" w:line="360" w:lineRule="auto"/>
        <w:jc w:val="both"/>
        <w:rPr>
          <w:rFonts w:ascii="Times New Roman" w:hAnsi="Times New Roman" w:cs="Times New Roman"/>
          <w:b/>
          <w:smallCaps/>
          <w:sz w:val="24"/>
          <w:szCs w:val="24"/>
        </w:rPr>
      </w:pPr>
      <w:r>
        <w:rPr>
          <w:rFonts w:ascii="Times New Roman" w:hAnsi="Times New Roman" w:cs="Times New Roman"/>
          <w:b/>
          <w:smallCaps/>
          <w:sz w:val="24"/>
          <w:szCs w:val="24"/>
        </w:rPr>
        <w:t>Prove di verifica</w:t>
      </w:r>
      <w:r w:rsidR="00711EC3" w:rsidRPr="003E3E24">
        <w:rPr>
          <w:rFonts w:ascii="Times New Roman" w:hAnsi="Times New Roman" w:cs="Times New Roman"/>
          <w:b/>
          <w:smallCaps/>
          <w:sz w:val="24"/>
          <w:szCs w:val="24"/>
        </w:rPr>
        <w:t xml:space="preserve"> </w:t>
      </w:r>
    </w:p>
    <w:p w:rsidR="00711EC3" w:rsidRDefault="00F82EA7" w:rsidP="00711E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preparazione dell’allievo è saggiata </w:t>
      </w:r>
      <w:r w:rsidRPr="00327D0B">
        <w:rPr>
          <w:rFonts w:ascii="Times New Roman" w:hAnsi="Times New Roman" w:cs="Times New Roman"/>
          <w:i/>
          <w:sz w:val="24"/>
          <w:szCs w:val="24"/>
        </w:rPr>
        <w:t>quotidianamente</w:t>
      </w:r>
      <w:r>
        <w:rPr>
          <w:rFonts w:ascii="Times New Roman" w:hAnsi="Times New Roman" w:cs="Times New Roman"/>
          <w:sz w:val="24"/>
          <w:szCs w:val="24"/>
        </w:rPr>
        <w:t xml:space="preserve"> attraverso la conversazione in lingua latina tra docente e dicente. Questo permette di abbassare notevolmente i livelli di stress da “interrogazione ufficiale”</w:t>
      </w:r>
      <w:r w:rsidR="00FF6C40">
        <w:rPr>
          <w:rFonts w:ascii="Times New Roman" w:hAnsi="Times New Roman" w:cs="Times New Roman"/>
          <w:sz w:val="24"/>
          <w:szCs w:val="24"/>
        </w:rPr>
        <w:t xml:space="preserve"> e di fornire all’allievo molteplici occasioni di imparare, migliorarsi, sentirsi </w:t>
      </w:r>
      <w:r w:rsidR="00FF6C40" w:rsidRPr="0050578D">
        <w:rPr>
          <w:rFonts w:ascii="Times New Roman" w:hAnsi="Times New Roman" w:cs="Times New Roman"/>
          <w:i/>
          <w:sz w:val="24"/>
          <w:szCs w:val="24"/>
        </w:rPr>
        <w:t>parte attiva</w:t>
      </w:r>
      <w:r w:rsidR="00FF6C40">
        <w:rPr>
          <w:rFonts w:ascii="Times New Roman" w:hAnsi="Times New Roman" w:cs="Times New Roman"/>
          <w:sz w:val="24"/>
          <w:szCs w:val="24"/>
        </w:rPr>
        <w:t xml:space="preserve"> del processo di apprendimento. </w:t>
      </w:r>
      <w:r w:rsidR="00711EC3">
        <w:rPr>
          <w:rFonts w:ascii="Times New Roman" w:hAnsi="Times New Roman" w:cs="Times New Roman"/>
          <w:sz w:val="24"/>
          <w:szCs w:val="24"/>
        </w:rPr>
        <w:t xml:space="preserve">È </w:t>
      </w:r>
      <w:r w:rsidR="00FF6C40">
        <w:rPr>
          <w:rFonts w:ascii="Times New Roman" w:hAnsi="Times New Roman" w:cs="Times New Roman"/>
          <w:sz w:val="24"/>
          <w:szCs w:val="24"/>
        </w:rPr>
        <w:t>fondamentale</w:t>
      </w:r>
      <w:r w:rsidR="00711EC3">
        <w:rPr>
          <w:rFonts w:ascii="Times New Roman" w:hAnsi="Times New Roman" w:cs="Times New Roman"/>
          <w:sz w:val="24"/>
          <w:szCs w:val="24"/>
        </w:rPr>
        <w:t xml:space="preserve"> il costante monitoraggio dello svolgimento</w:t>
      </w:r>
      <w:r w:rsidR="00FF6C40">
        <w:rPr>
          <w:rFonts w:ascii="Times New Roman" w:hAnsi="Times New Roman" w:cs="Times New Roman"/>
          <w:sz w:val="24"/>
          <w:szCs w:val="24"/>
        </w:rPr>
        <w:t xml:space="preserve"> dei compiti assegnati per casa, perché l’allievo sia abituato ad essere costante nell’impegno e perché emergano da subito eventuali lacune da colmare. Si prevedono non solo tradizionali prove di traduzione dal latino all’italiano (e viceversa) ma anche test scritti (</w:t>
      </w:r>
      <w:proofErr w:type="spellStart"/>
      <w:r w:rsidR="00FF6C40" w:rsidRPr="00FF6C40">
        <w:rPr>
          <w:rFonts w:ascii="Times New Roman" w:hAnsi="Times New Roman" w:cs="Times New Roman"/>
          <w:i/>
          <w:sz w:val="24"/>
          <w:szCs w:val="24"/>
        </w:rPr>
        <w:t>probationes</w:t>
      </w:r>
      <w:proofErr w:type="spellEnd"/>
      <w:r w:rsidR="00FF6C40">
        <w:rPr>
          <w:rFonts w:ascii="Times New Roman" w:hAnsi="Times New Roman" w:cs="Times New Roman"/>
          <w:sz w:val="24"/>
          <w:szCs w:val="24"/>
        </w:rPr>
        <w:t>) con esercizi di completamento, esercizi di produzione scritta in lingua latina</w:t>
      </w:r>
      <w:r w:rsidR="0050578D">
        <w:rPr>
          <w:rFonts w:ascii="Times New Roman" w:hAnsi="Times New Roman" w:cs="Times New Roman"/>
          <w:sz w:val="24"/>
          <w:szCs w:val="24"/>
        </w:rPr>
        <w:t xml:space="preserve">, comunque resi sempre disponibili agli studenti, in versione </w:t>
      </w:r>
      <w:r w:rsidR="0050578D" w:rsidRPr="00D3279C">
        <w:rPr>
          <w:rFonts w:ascii="Times New Roman" w:hAnsi="Times New Roman" w:cs="Times New Roman"/>
          <w:i/>
          <w:sz w:val="24"/>
          <w:szCs w:val="24"/>
        </w:rPr>
        <w:t>fac-simile</w:t>
      </w:r>
      <w:r w:rsidR="004B5DBB">
        <w:rPr>
          <w:rFonts w:ascii="Times New Roman" w:hAnsi="Times New Roman" w:cs="Times New Roman"/>
          <w:sz w:val="24"/>
          <w:szCs w:val="24"/>
        </w:rPr>
        <w:t>, prima della prova ‘ufficiale’</w:t>
      </w:r>
      <w:bookmarkStart w:id="0" w:name="_GoBack"/>
      <w:bookmarkEnd w:id="0"/>
      <w:r w:rsidR="00FF6C40">
        <w:rPr>
          <w:rFonts w:ascii="Times New Roman" w:hAnsi="Times New Roman" w:cs="Times New Roman"/>
          <w:sz w:val="24"/>
          <w:szCs w:val="24"/>
        </w:rPr>
        <w:t>.</w:t>
      </w:r>
      <w:r w:rsidR="00325DF6">
        <w:rPr>
          <w:rFonts w:ascii="Times New Roman" w:hAnsi="Times New Roman" w:cs="Times New Roman"/>
          <w:sz w:val="24"/>
          <w:szCs w:val="24"/>
        </w:rPr>
        <w:t xml:space="preserve"> Il numero di tali prove sarà almeno due a quadrimestre per tipologia.</w:t>
      </w:r>
    </w:p>
    <w:p w:rsidR="00325DF6" w:rsidRPr="00FF6C40" w:rsidRDefault="00325DF6" w:rsidP="00711EC3">
      <w:pPr>
        <w:spacing w:after="0" w:line="360" w:lineRule="auto"/>
        <w:jc w:val="both"/>
        <w:rPr>
          <w:rFonts w:ascii="Times New Roman" w:hAnsi="Times New Roman" w:cs="Times New Roman"/>
          <w:sz w:val="24"/>
          <w:szCs w:val="24"/>
        </w:rPr>
      </w:pPr>
    </w:p>
    <w:p w:rsidR="00711EC3" w:rsidRDefault="00F82EA7" w:rsidP="00F82EA7">
      <w:pPr>
        <w:spacing w:after="0" w:line="360" w:lineRule="auto"/>
        <w:jc w:val="center"/>
        <w:rPr>
          <w:rFonts w:ascii="Times New Roman" w:hAnsi="Times New Roman" w:cs="Times New Roman"/>
          <w:sz w:val="24"/>
          <w:szCs w:val="24"/>
        </w:rPr>
      </w:pPr>
      <w:r w:rsidRPr="00F82EA7">
        <w:rPr>
          <w:rFonts w:ascii="Times New Roman" w:hAnsi="Times New Roman" w:cs="Times New Roman"/>
          <w:noProof/>
          <w:sz w:val="24"/>
          <w:szCs w:val="24"/>
          <w:lang w:eastAsia="it-IT"/>
        </w:rPr>
        <w:drawing>
          <wp:inline distT="0" distB="0" distL="0" distR="0">
            <wp:extent cx="514350" cy="159299"/>
            <wp:effectExtent l="19050" t="0" r="0" b="0"/>
            <wp:docPr id="9"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orrelata"/>
                    <pic:cNvPicPr>
                      <a:picLocks noChangeAspect="1" noChangeArrowheads="1"/>
                    </pic:cNvPicPr>
                  </pic:nvPicPr>
                  <pic:blipFill>
                    <a:blip r:embed="rId8" cstate="print">
                      <a:duotone>
                        <a:schemeClr val="accent2">
                          <a:shade val="45000"/>
                          <a:satMod val="135000"/>
                        </a:schemeClr>
                        <a:prstClr val="white"/>
                      </a:duotone>
                    </a:blip>
                    <a:srcRect l="12181" t="17919" r="13698" b="53699"/>
                    <a:stretch>
                      <a:fillRect/>
                    </a:stretch>
                  </pic:blipFill>
                  <pic:spPr bwMode="auto">
                    <a:xfrm flipH="1">
                      <a:off x="0" y="0"/>
                      <a:ext cx="514350" cy="159299"/>
                    </a:xfrm>
                    <a:prstGeom prst="rect">
                      <a:avLst/>
                    </a:prstGeom>
                    <a:noFill/>
                    <a:ln w="9525">
                      <a:noFill/>
                      <a:miter lim="800000"/>
                      <a:headEnd/>
                      <a:tailEnd/>
                    </a:ln>
                  </pic:spPr>
                </pic:pic>
              </a:graphicData>
            </a:graphic>
          </wp:inline>
        </w:drawing>
      </w:r>
    </w:p>
    <w:p w:rsidR="001A0C93" w:rsidRPr="0096081F" w:rsidRDefault="001A0C93" w:rsidP="001A0C93">
      <w:pPr>
        <w:spacing w:after="0" w:line="360" w:lineRule="auto"/>
        <w:jc w:val="both"/>
        <w:rPr>
          <w:rFonts w:ascii="Times New Roman" w:hAnsi="Times New Roman" w:cs="Times New Roman"/>
          <w:b/>
          <w:smallCaps/>
          <w:sz w:val="24"/>
          <w:szCs w:val="24"/>
        </w:rPr>
      </w:pPr>
      <w:r>
        <w:rPr>
          <w:rFonts w:ascii="Times New Roman" w:hAnsi="Times New Roman" w:cs="Times New Roman"/>
          <w:b/>
          <w:smallCaps/>
          <w:sz w:val="24"/>
          <w:szCs w:val="24"/>
        </w:rPr>
        <w:t>Valutazioni</w:t>
      </w:r>
    </w:p>
    <w:p w:rsidR="00711EC3" w:rsidRDefault="00711EC3" w:rsidP="00711E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quanto concerne le verifiche, saranno oggetto di valutazione i contenuti disciplinari ma anche le abilità e le competenze maturate dal discente la cui </w:t>
      </w:r>
      <w:r w:rsidRPr="004716CF">
        <w:rPr>
          <w:rFonts w:ascii="Times New Roman" w:hAnsi="Times New Roman" w:cs="Times New Roman"/>
          <w:i/>
          <w:sz w:val="24"/>
          <w:szCs w:val="24"/>
        </w:rPr>
        <w:t>performance</w:t>
      </w:r>
      <w:r>
        <w:rPr>
          <w:rFonts w:ascii="Times New Roman" w:hAnsi="Times New Roman" w:cs="Times New Roman"/>
          <w:i/>
          <w:sz w:val="24"/>
          <w:szCs w:val="24"/>
        </w:rPr>
        <w:t xml:space="preserve"> </w:t>
      </w:r>
      <w:r>
        <w:rPr>
          <w:rFonts w:ascii="Times New Roman" w:hAnsi="Times New Roman" w:cs="Times New Roman"/>
          <w:sz w:val="24"/>
          <w:szCs w:val="24"/>
        </w:rPr>
        <w:t>sarà commentata, sulla base di una griglia, dal docente che provvederà a comunicare il voto nonché a riportarlo sul registro elettronico. Le griglie adottate dal docente sono stat</w:t>
      </w:r>
      <w:r w:rsidR="00325DF6">
        <w:rPr>
          <w:rFonts w:ascii="Times New Roman" w:hAnsi="Times New Roman" w:cs="Times New Roman"/>
          <w:sz w:val="24"/>
          <w:szCs w:val="24"/>
        </w:rPr>
        <w:t>e prodotte dal dipartimento di Lettere dell’istituto.</w:t>
      </w:r>
      <w:r w:rsidR="00BC3A25">
        <w:rPr>
          <w:rFonts w:ascii="Times New Roman" w:hAnsi="Times New Roman" w:cs="Times New Roman"/>
          <w:sz w:val="24"/>
          <w:szCs w:val="24"/>
        </w:rPr>
        <w:t xml:space="preserve"> </w:t>
      </w:r>
    </w:p>
    <w:p w:rsidR="00711EC3" w:rsidRDefault="00711EC3" w:rsidP="00711E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Concorreranno alla valutazione anche l’impegno, la costanza, la partecipazione al dialogo didattico ed educativo nonché il livello di partenza di ogni singolo allievo.</w:t>
      </w:r>
    </w:p>
    <w:p w:rsidR="00702242" w:rsidRDefault="00702242" w:rsidP="00711EC3">
      <w:pPr>
        <w:spacing w:after="0" w:line="360" w:lineRule="auto"/>
        <w:jc w:val="both"/>
        <w:rPr>
          <w:rFonts w:ascii="Times New Roman" w:hAnsi="Times New Roman" w:cs="Times New Roman"/>
          <w:sz w:val="24"/>
          <w:szCs w:val="24"/>
        </w:rPr>
      </w:pPr>
    </w:p>
    <w:p w:rsidR="00705109" w:rsidRPr="001D0412" w:rsidRDefault="001D0412" w:rsidP="001D0412">
      <w:pPr>
        <w:jc w:val="center"/>
        <w:rPr>
          <w:rFonts w:ascii="Times New Roman" w:hAnsi="Times New Roman" w:cs="Times New Roman"/>
          <w:b/>
          <w:bCs/>
          <w:smallCaps/>
          <w:u w:val="single"/>
        </w:rPr>
      </w:pPr>
      <w:r w:rsidRPr="001D0412">
        <w:rPr>
          <w:rFonts w:ascii="Times New Roman" w:hAnsi="Times New Roman" w:cs="Times New Roman"/>
          <w:b/>
          <w:bCs/>
          <w:smallCaps/>
          <w:noProof/>
          <w:lang w:eastAsia="it-IT"/>
        </w:rPr>
        <w:drawing>
          <wp:inline distT="0" distB="0" distL="0" distR="0">
            <wp:extent cx="514350" cy="159299"/>
            <wp:effectExtent l="19050" t="0" r="0" b="0"/>
            <wp:docPr id="12"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orrelata"/>
                    <pic:cNvPicPr>
                      <a:picLocks noChangeAspect="1" noChangeArrowheads="1"/>
                    </pic:cNvPicPr>
                  </pic:nvPicPr>
                  <pic:blipFill>
                    <a:blip r:embed="rId8" cstate="print">
                      <a:duotone>
                        <a:schemeClr val="accent2">
                          <a:shade val="45000"/>
                          <a:satMod val="135000"/>
                        </a:schemeClr>
                        <a:prstClr val="white"/>
                      </a:duotone>
                    </a:blip>
                    <a:srcRect l="12181" t="17919" r="13698" b="53699"/>
                    <a:stretch>
                      <a:fillRect/>
                    </a:stretch>
                  </pic:blipFill>
                  <pic:spPr bwMode="auto">
                    <a:xfrm flipH="1">
                      <a:off x="0" y="0"/>
                      <a:ext cx="514350" cy="159299"/>
                    </a:xfrm>
                    <a:prstGeom prst="rect">
                      <a:avLst/>
                    </a:prstGeom>
                    <a:noFill/>
                    <a:ln w="9525">
                      <a:noFill/>
                      <a:miter lim="800000"/>
                      <a:headEnd/>
                      <a:tailEnd/>
                    </a:ln>
                  </pic:spPr>
                </pic:pic>
              </a:graphicData>
            </a:graphic>
          </wp:inline>
        </w:drawing>
      </w:r>
    </w:p>
    <w:p w:rsidR="007F64A7" w:rsidRPr="007F64A7" w:rsidRDefault="007F64A7" w:rsidP="00711EC3">
      <w:pPr>
        <w:suppressAutoHyphens/>
        <w:spacing w:after="0" w:line="360" w:lineRule="auto"/>
        <w:jc w:val="both"/>
        <w:rPr>
          <w:rFonts w:ascii="Times New Roman" w:hAnsi="Times New Roman" w:cs="Times New Roman"/>
          <w:b/>
          <w:smallCaps/>
          <w:sz w:val="24"/>
          <w:szCs w:val="24"/>
        </w:rPr>
      </w:pPr>
      <w:r>
        <w:rPr>
          <w:rFonts w:ascii="Times New Roman" w:hAnsi="Times New Roman" w:cs="Times New Roman"/>
          <w:b/>
          <w:smallCaps/>
          <w:sz w:val="24"/>
          <w:szCs w:val="24"/>
        </w:rPr>
        <w:t>Strategie per il recupero e il potenziamento</w:t>
      </w:r>
    </w:p>
    <w:p w:rsidR="00711EC3" w:rsidRPr="00A0409C" w:rsidRDefault="00711EC3" w:rsidP="00711EC3">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il recupero sono previsti interventi </w:t>
      </w:r>
      <w:r>
        <w:rPr>
          <w:rFonts w:ascii="Times New Roman" w:hAnsi="Times New Roman" w:cs="Times New Roman"/>
          <w:i/>
          <w:sz w:val="24"/>
          <w:szCs w:val="24"/>
        </w:rPr>
        <w:t>in itinere</w:t>
      </w:r>
      <w:r w:rsidR="00AF72A8">
        <w:rPr>
          <w:rFonts w:ascii="Times New Roman" w:hAnsi="Times New Roman" w:cs="Times New Roman"/>
          <w:sz w:val="24"/>
          <w:szCs w:val="24"/>
        </w:rPr>
        <w:t>, se necessario personalizzati ed individualizzati in base agli stili di apprendimento</w:t>
      </w:r>
      <w:r>
        <w:rPr>
          <w:rFonts w:ascii="Times New Roman" w:hAnsi="Times New Roman" w:cs="Times New Roman"/>
          <w:sz w:val="24"/>
          <w:szCs w:val="24"/>
        </w:rPr>
        <w:t>. Il docente si farà carico di ripetere argomenti non sufficientemente assimilati avvalendosi, ove possibile, dell’intervento di alunni che in relazione all’argomento in questione mostrano un discreto grado di preparazione al fine di consentire, al contempo, strategie di recupero e potenziamento; per lo stesso obiettivo si ricorrerà anche alla metodologia del tutoraggio. Saranno previste, inoltre, esercitazioni guidate e, infine, p</w:t>
      </w:r>
      <w:r w:rsidRPr="00DB6877">
        <w:rPr>
          <w:rFonts w:ascii="Times New Roman" w:hAnsi="Times New Roman" w:cs="Times New Roman"/>
          <w:sz w:val="24"/>
          <w:szCs w:val="24"/>
        </w:rPr>
        <w:t>arte integrante delle strategie di recupero</w:t>
      </w:r>
      <w:r>
        <w:rPr>
          <w:rFonts w:ascii="Times New Roman" w:hAnsi="Times New Roman" w:cs="Times New Roman"/>
          <w:sz w:val="24"/>
          <w:szCs w:val="24"/>
        </w:rPr>
        <w:t xml:space="preserve"> devono essere considerate</w:t>
      </w:r>
      <w:r w:rsidRPr="00DB6877">
        <w:rPr>
          <w:rFonts w:ascii="Times New Roman" w:hAnsi="Times New Roman" w:cs="Times New Roman"/>
          <w:sz w:val="24"/>
          <w:szCs w:val="24"/>
        </w:rPr>
        <w:t xml:space="preserve"> la correzi</w:t>
      </w:r>
      <w:r>
        <w:rPr>
          <w:rFonts w:ascii="Times New Roman" w:hAnsi="Times New Roman" w:cs="Times New Roman"/>
          <w:sz w:val="24"/>
          <w:szCs w:val="24"/>
        </w:rPr>
        <w:t xml:space="preserve">one dei compiti svolti a </w:t>
      </w:r>
      <w:r>
        <w:rPr>
          <w:rFonts w:ascii="Times New Roman" w:hAnsi="Times New Roman" w:cs="Times New Roman"/>
          <w:sz w:val="24"/>
          <w:szCs w:val="24"/>
        </w:rPr>
        <w:lastRenderedPageBreak/>
        <w:t>casa nonché la correzione argomentata delle verifiche scritte e orali</w:t>
      </w:r>
      <w:r w:rsidRPr="00DB6877">
        <w:rPr>
          <w:rFonts w:ascii="Times New Roman" w:hAnsi="Times New Roman" w:cs="Times New Roman"/>
          <w:sz w:val="24"/>
          <w:szCs w:val="24"/>
        </w:rPr>
        <w:t xml:space="preserve"> funzionale sia all’analisi individualizzata de</w:t>
      </w:r>
      <w:r>
        <w:rPr>
          <w:rFonts w:ascii="Times New Roman" w:hAnsi="Times New Roman" w:cs="Times New Roman"/>
          <w:sz w:val="24"/>
          <w:szCs w:val="24"/>
        </w:rPr>
        <w:t>gli errori e delle imprecisioni sia all’illustrazione</w:t>
      </w:r>
      <w:r w:rsidRPr="00DB6877">
        <w:rPr>
          <w:rFonts w:ascii="Times New Roman" w:hAnsi="Times New Roman" w:cs="Times New Roman"/>
          <w:sz w:val="24"/>
          <w:szCs w:val="24"/>
        </w:rPr>
        <w:t xml:space="preserve"> del corretto modo di procedere pe</w:t>
      </w:r>
      <w:r>
        <w:rPr>
          <w:rFonts w:ascii="Times New Roman" w:hAnsi="Times New Roman" w:cs="Times New Roman"/>
          <w:sz w:val="24"/>
          <w:szCs w:val="24"/>
        </w:rPr>
        <w:t>r le successive prove.</w:t>
      </w:r>
    </w:p>
    <w:p w:rsidR="00C5423A" w:rsidRDefault="00C5423A" w:rsidP="00711EC3">
      <w:pPr>
        <w:tabs>
          <w:tab w:val="left" w:pos="1418"/>
        </w:tabs>
        <w:spacing w:line="360" w:lineRule="auto"/>
        <w:jc w:val="both"/>
        <w:rPr>
          <w:rFonts w:ascii="Times New Roman" w:hAnsi="Times New Roman" w:cs="Times New Roman"/>
          <w:smallCaps/>
          <w:sz w:val="24"/>
          <w:szCs w:val="24"/>
        </w:rPr>
      </w:pPr>
    </w:p>
    <w:p w:rsidR="00C5423A" w:rsidRDefault="00C5423A" w:rsidP="00F82EA7">
      <w:pPr>
        <w:tabs>
          <w:tab w:val="left" w:pos="1418"/>
        </w:tabs>
        <w:spacing w:line="360" w:lineRule="auto"/>
        <w:jc w:val="center"/>
        <w:rPr>
          <w:rFonts w:ascii="Times New Roman" w:hAnsi="Times New Roman" w:cs="Times New Roman"/>
          <w:sz w:val="24"/>
          <w:szCs w:val="24"/>
        </w:rPr>
      </w:pPr>
    </w:p>
    <w:p w:rsidR="00C5423A" w:rsidRDefault="00C5423A" w:rsidP="00711EC3">
      <w:pPr>
        <w:tabs>
          <w:tab w:val="left" w:pos="1418"/>
        </w:tabs>
        <w:spacing w:line="360" w:lineRule="auto"/>
        <w:jc w:val="both"/>
        <w:rPr>
          <w:rFonts w:ascii="Times New Roman" w:hAnsi="Times New Roman" w:cs="Times New Roman"/>
          <w:sz w:val="24"/>
          <w:szCs w:val="24"/>
        </w:rPr>
      </w:pPr>
    </w:p>
    <w:p w:rsidR="00C5423A" w:rsidRPr="00C5423A" w:rsidRDefault="00C5423A" w:rsidP="00C5423A">
      <w:pPr>
        <w:tabs>
          <w:tab w:val="left" w:pos="1418"/>
        </w:tabs>
        <w:spacing w:line="360" w:lineRule="auto"/>
        <w:jc w:val="both"/>
        <w:rPr>
          <w:rFonts w:ascii="Times New Roman" w:hAnsi="Times New Roman" w:cs="Times New Roman"/>
          <w:sz w:val="24"/>
          <w:szCs w:val="24"/>
        </w:rPr>
      </w:pPr>
      <w:r w:rsidRPr="00C5423A">
        <w:rPr>
          <w:rFonts w:ascii="Times New Roman" w:hAnsi="Times New Roman" w:cs="Times New Roman"/>
          <w:sz w:val="24"/>
          <w:szCs w:val="24"/>
        </w:rPr>
        <w:t>Napoli, 3</w:t>
      </w:r>
      <w:r w:rsidR="00750B0E">
        <w:rPr>
          <w:rFonts w:ascii="Times New Roman" w:hAnsi="Times New Roman" w:cs="Times New Roman"/>
          <w:sz w:val="24"/>
          <w:szCs w:val="24"/>
        </w:rPr>
        <w:t>1</w:t>
      </w:r>
      <w:r w:rsidRPr="00C5423A">
        <w:rPr>
          <w:rFonts w:ascii="Times New Roman" w:hAnsi="Times New Roman" w:cs="Times New Roman"/>
          <w:sz w:val="24"/>
          <w:szCs w:val="24"/>
        </w:rPr>
        <w:t>/10/201</w:t>
      </w:r>
      <w:r w:rsidR="004B5DBB">
        <w:rPr>
          <w:rFonts w:ascii="Times New Roman" w:hAnsi="Times New Roman" w:cs="Times New Roman"/>
          <w:sz w:val="24"/>
          <w:szCs w:val="24"/>
        </w:rPr>
        <w:t>8</w:t>
      </w:r>
      <w:r w:rsidRPr="00C5423A">
        <w:rPr>
          <w:rFonts w:ascii="Times New Roman" w:hAnsi="Times New Roman" w:cs="Times New Roman"/>
          <w:sz w:val="24"/>
          <w:szCs w:val="24"/>
        </w:rPr>
        <w:t xml:space="preserve">                                                                 Prof.ssa Natascia De Gennaro</w:t>
      </w:r>
    </w:p>
    <w:p w:rsidR="00C5423A" w:rsidRDefault="00C5423A" w:rsidP="00711EC3">
      <w:pPr>
        <w:tabs>
          <w:tab w:val="left" w:pos="1418"/>
        </w:tabs>
        <w:spacing w:line="360" w:lineRule="auto"/>
        <w:jc w:val="both"/>
        <w:rPr>
          <w:rFonts w:ascii="Times New Roman" w:hAnsi="Times New Roman" w:cs="Times New Roman"/>
          <w:sz w:val="24"/>
          <w:szCs w:val="24"/>
        </w:rPr>
      </w:pPr>
    </w:p>
    <w:p w:rsidR="00C5423A" w:rsidRPr="00C5423A" w:rsidRDefault="00C5423A" w:rsidP="00711EC3">
      <w:pPr>
        <w:tabs>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C5947">
        <w:rPr>
          <w:rFonts w:ascii="Times New Roman" w:hAnsi="Times New Roman" w:cs="Times New Roman"/>
          <w:sz w:val="24"/>
          <w:szCs w:val="24"/>
        </w:rPr>
        <w:t>-------------------------------</w:t>
      </w:r>
    </w:p>
    <w:p w:rsidR="00C5423A" w:rsidRPr="00C5423A" w:rsidRDefault="00C5423A" w:rsidP="00711EC3">
      <w:pPr>
        <w:tabs>
          <w:tab w:val="left" w:pos="1418"/>
        </w:tabs>
        <w:spacing w:line="360" w:lineRule="auto"/>
        <w:jc w:val="both"/>
        <w:rPr>
          <w:rFonts w:ascii="Times New Roman" w:hAnsi="Times New Roman" w:cs="Times New Roman"/>
          <w:b/>
          <w:smallCaps/>
          <w:sz w:val="24"/>
          <w:szCs w:val="24"/>
        </w:rPr>
      </w:pPr>
      <w:r>
        <w:rPr>
          <w:rFonts w:ascii="Times New Roman" w:hAnsi="Times New Roman" w:cs="Times New Roman"/>
          <w:b/>
          <w:smallCaps/>
          <w:sz w:val="24"/>
          <w:szCs w:val="24"/>
        </w:rPr>
        <w:t>Appendice</w:t>
      </w:r>
    </w:p>
    <w:p w:rsidR="00996D17" w:rsidRPr="00355897" w:rsidRDefault="00553EA0" w:rsidP="00996D17">
      <w:pPr>
        <w:tabs>
          <w:tab w:val="left" w:pos="1418"/>
        </w:tabs>
        <w:spacing w:after="0"/>
        <w:jc w:val="both"/>
        <w:rPr>
          <w:rFonts w:ascii="Times New Roman" w:hAnsi="Times New Roman" w:cs="Times New Roman"/>
          <w:b/>
          <w:sz w:val="20"/>
          <w:szCs w:val="24"/>
        </w:rPr>
      </w:pPr>
      <w:r w:rsidRPr="00355897">
        <w:rPr>
          <w:rFonts w:ascii="Times New Roman" w:hAnsi="Times New Roman" w:cs="Times New Roman"/>
          <w:b/>
          <w:sz w:val="20"/>
          <w:szCs w:val="24"/>
        </w:rPr>
        <w:t xml:space="preserve">CHE COSA È IL METODO ORBERG? </w:t>
      </w:r>
    </w:p>
    <w:p w:rsidR="00553EA0" w:rsidRDefault="00553EA0" w:rsidP="00996D17">
      <w:pPr>
        <w:tabs>
          <w:tab w:val="left" w:pos="1418"/>
        </w:tabs>
        <w:jc w:val="both"/>
        <w:rPr>
          <w:rFonts w:ascii="Times New Roman" w:hAnsi="Times New Roman" w:cs="Times New Roman"/>
          <w:szCs w:val="24"/>
        </w:rPr>
      </w:pPr>
      <w:r w:rsidRPr="00C113D7">
        <w:rPr>
          <w:rFonts w:ascii="Times New Roman" w:hAnsi="Times New Roman" w:cs="Times New Roman"/>
          <w:szCs w:val="24"/>
        </w:rPr>
        <w:t xml:space="preserve">Il metodo </w:t>
      </w:r>
      <w:proofErr w:type="spellStart"/>
      <w:r w:rsidRPr="00C113D7">
        <w:rPr>
          <w:rFonts w:ascii="Times New Roman" w:hAnsi="Times New Roman" w:cs="Times New Roman"/>
          <w:szCs w:val="24"/>
        </w:rPr>
        <w:t>Orberg</w:t>
      </w:r>
      <w:proofErr w:type="spellEnd"/>
      <w:r w:rsidR="00F4532C">
        <w:rPr>
          <w:rFonts w:ascii="Times New Roman" w:hAnsi="Times New Roman" w:cs="Times New Roman"/>
          <w:szCs w:val="24"/>
        </w:rPr>
        <w:t>, dal nome del linguista e latinista danese</w:t>
      </w:r>
      <w:r w:rsidRPr="00C113D7">
        <w:rPr>
          <w:rFonts w:ascii="Times New Roman" w:hAnsi="Times New Roman" w:cs="Times New Roman"/>
          <w:szCs w:val="24"/>
        </w:rPr>
        <w:t xml:space="preserve">, </w:t>
      </w:r>
      <w:r w:rsidR="00F4532C">
        <w:rPr>
          <w:rFonts w:ascii="Times New Roman" w:hAnsi="Times New Roman" w:cs="Times New Roman"/>
          <w:szCs w:val="24"/>
        </w:rPr>
        <w:t>detto anche</w:t>
      </w:r>
      <w:r w:rsidRPr="00C113D7">
        <w:rPr>
          <w:rFonts w:ascii="Times New Roman" w:hAnsi="Times New Roman" w:cs="Times New Roman"/>
          <w:szCs w:val="24"/>
        </w:rPr>
        <w:t xml:space="preserve"> </w:t>
      </w:r>
      <w:r w:rsidRPr="001D0412">
        <w:rPr>
          <w:rFonts w:ascii="Times New Roman" w:hAnsi="Times New Roman" w:cs="Times New Roman"/>
          <w:b/>
          <w:szCs w:val="24"/>
        </w:rPr>
        <w:t>metodo natura</w:t>
      </w:r>
      <w:r w:rsidRPr="00C113D7">
        <w:rPr>
          <w:rFonts w:ascii="Times New Roman" w:hAnsi="Times New Roman" w:cs="Times New Roman"/>
          <w:szCs w:val="24"/>
        </w:rPr>
        <w:t>, è una meto</w:t>
      </w:r>
      <w:r w:rsidR="00BC5947">
        <w:rPr>
          <w:rFonts w:ascii="Times New Roman" w:hAnsi="Times New Roman" w:cs="Times New Roman"/>
          <w:szCs w:val="24"/>
        </w:rPr>
        <w:t xml:space="preserve">dologia </w:t>
      </w:r>
      <w:r w:rsidR="00D020D0">
        <w:rPr>
          <w:rFonts w:ascii="Times New Roman" w:hAnsi="Times New Roman" w:cs="Times New Roman"/>
          <w:szCs w:val="24"/>
        </w:rPr>
        <w:t>basata sull’insegnamento delle lingue morte come fossero vive, come facevano gli Umanisti.</w:t>
      </w:r>
    </w:p>
    <w:p w:rsidR="00D3279C" w:rsidRDefault="00D3279C" w:rsidP="00D3279C">
      <w:pPr>
        <w:tabs>
          <w:tab w:val="left" w:pos="1418"/>
        </w:tabs>
        <w:spacing w:after="0"/>
        <w:jc w:val="both"/>
        <w:rPr>
          <w:rFonts w:ascii="Times New Roman" w:hAnsi="Times New Roman" w:cs="Times New Roman"/>
          <w:szCs w:val="24"/>
        </w:rPr>
      </w:pPr>
      <w:r>
        <w:rPr>
          <w:rFonts w:ascii="Times New Roman" w:hAnsi="Times New Roman" w:cs="Times New Roman"/>
          <w:szCs w:val="24"/>
        </w:rPr>
        <w:t>Per avere un’idea di una lezione di latino basata su questo metodo:</w:t>
      </w:r>
    </w:p>
    <w:p w:rsidR="00D3279C" w:rsidRDefault="00D3279C" w:rsidP="00996D17">
      <w:pPr>
        <w:tabs>
          <w:tab w:val="left" w:pos="1418"/>
        </w:tabs>
        <w:jc w:val="both"/>
        <w:rPr>
          <w:rFonts w:ascii="Times New Roman" w:hAnsi="Times New Roman" w:cs="Times New Roman"/>
          <w:szCs w:val="24"/>
        </w:rPr>
      </w:pPr>
      <w:r>
        <w:rPr>
          <w:rFonts w:ascii="Times New Roman" w:hAnsi="Times New Roman" w:cs="Times New Roman"/>
          <w:szCs w:val="24"/>
        </w:rPr>
        <w:t xml:space="preserve"> </w:t>
      </w:r>
      <w:hyperlink r:id="rId9" w:history="1">
        <w:r w:rsidRPr="005113C7">
          <w:rPr>
            <w:rStyle w:val="Collegamentoipertestuale"/>
            <w:rFonts w:ascii="Times New Roman" w:hAnsi="Times New Roman" w:cs="Times New Roman"/>
            <w:szCs w:val="24"/>
          </w:rPr>
          <w:t>https://www.youtube.com/watch?v=cCDaGsyExaU&amp;list=PL-ZdbQPuH6GdtTq4l9pZMY2PPakKHYfNz</w:t>
        </w:r>
      </w:hyperlink>
    </w:p>
    <w:p w:rsidR="00D3279C" w:rsidRPr="00996D17" w:rsidRDefault="00D3279C" w:rsidP="00996D17">
      <w:pPr>
        <w:tabs>
          <w:tab w:val="left" w:pos="1418"/>
        </w:tabs>
        <w:jc w:val="both"/>
        <w:rPr>
          <w:rFonts w:ascii="Times New Roman" w:hAnsi="Times New Roman" w:cs="Times New Roman"/>
          <w:sz w:val="20"/>
          <w:szCs w:val="24"/>
        </w:rPr>
      </w:pPr>
    </w:p>
    <w:p w:rsidR="00553EA0" w:rsidRPr="00996D17" w:rsidRDefault="00553EA0" w:rsidP="00553EA0">
      <w:pPr>
        <w:tabs>
          <w:tab w:val="left" w:pos="1418"/>
        </w:tabs>
        <w:spacing w:after="0" w:line="240" w:lineRule="auto"/>
        <w:jc w:val="both"/>
        <w:rPr>
          <w:rFonts w:ascii="Times New Roman" w:hAnsi="Times New Roman" w:cs="Times New Roman"/>
          <w:sz w:val="20"/>
          <w:szCs w:val="24"/>
        </w:rPr>
      </w:pPr>
      <w:r w:rsidRPr="00C5423A">
        <w:rPr>
          <w:rFonts w:ascii="Times New Roman" w:hAnsi="Times New Roman" w:cs="Times New Roman"/>
          <w:sz w:val="20"/>
          <w:szCs w:val="24"/>
        </w:rPr>
        <w:t xml:space="preserve">CHE SENSO HA STUDIARE IL LATINO E IL GRECO COME LINGUE MODERNE, DAL MOMENTO CHE NON SONO PIÙ IN USO? </w:t>
      </w:r>
    </w:p>
    <w:p w:rsidR="00553EA0" w:rsidRPr="00996D17" w:rsidRDefault="00553EA0" w:rsidP="00553EA0">
      <w:pPr>
        <w:tabs>
          <w:tab w:val="left" w:pos="1418"/>
        </w:tabs>
        <w:spacing w:after="0"/>
        <w:jc w:val="both"/>
        <w:rPr>
          <w:rFonts w:ascii="Times New Roman" w:hAnsi="Times New Roman" w:cs="Times New Roman"/>
          <w:b/>
          <w:szCs w:val="24"/>
        </w:rPr>
      </w:pPr>
      <w:r w:rsidRPr="00C113D7">
        <w:rPr>
          <w:rFonts w:ascii="Times New Roman" w:hAnsi="Times New Roman" w:cs="Times New Roman"/>
          <w:szCs w:val="24"/>
        </w:rPr>
        <w:t xml:space="preserve">La pratica diretta delle lingue classiche ha lo scopo di rendere familiari allo studente veicoli comunicativi che, altrimenti, egli percepisce distanti da sé e difficilmente penetrabili. La comunicazione in situazioni reali non è, però, lo scopo dell’azione didattica; esso consiste invece nel portare nel minor tempo possibile e con la massima efficacia gli studenti a leggere i classici antichi con semplicità, naturalezza e piena comprensione. </w:t>
      </w:r>
      <w:r w:rsidRPr="00996D17">
        <w:rPr>
          <w:rFonts w:ascii="Times New Roman" w:hAnsi="Times New Roman" w:cs="Times New Roman"/>
          <w:b/>
          <w:szCs w:val="24"/>
        </w:rPr>
        <w:t>L’uso attivo della lingua, che il metodo prevede, è dunque un mezzo, non il fine che ci si propone.</w:t>
      </w:r>
    </w:p>
    <w:p w:rsidR="00C113D7" w:rsidRPr="00C113D7" w:rsidRDefault="00C113D7" w:rsidP="00553EA0">
      <w:pPr>
        <w:tabs>
          <w:tab w:val="left" w:pos="1418"/>
        </w:tabs>
        <w:spacing w:after="0"/>
        <w:jc w:val="both"/>
        <w:rPr>
          <w:rFonts w:ascii="Times New Roman" w:hAnsi="Times New Roman" w:cs="Times New Roman"/>
          <w:szCs w:val="24"/>
        </w:rPr>
      </w:pPr>
    </w:p>
    <w:p w:rsidR="00C113D7" w:rsidRPr="00996D17" w:rsidRDefault="00C113D7" w:rsidP="00553EA0">
      <w:pPr>
        <w:tabs>
          <w:tab w:val="left" w:pos="1418"/>
        </w:tabs>
        <w:spacing w:after="0"/>
        <w:jc w:val="both"/>
        <w:rPr>
          <w:rFonts w:ascii="Times New Roman" w:hAnsi="Times New Roman" w:cs="Times New Roman"/>
          <w:sz w:val="20"/>
          <w:szCs w:val="24"/>
        </w:rPr>
      </w:pPr>
      <w:r w:rsidRPr="00C5423A">
        <w:rPr>
          <w:rFonts w:ascii="Times New Roman" w:hAnsi="Times New Roman" w:cs="Times New Roman"/>
          <w:sz w:val="20"/>
          <w:szCs w:val="24"/>
        </w:rPr>
        <w:t>COME È STRUTTURATA LA DIDATTICA?</w:t>
      </w:r>
    </w:p>
    <w:p w:rsidR="00C113D7" w:rsidRPr="00C113D7" w:rsidRDefault="00C113D7" w:rsidP="00553EA0">
      <w:pPr>
        <w:tabs>
          <w:tab w:val="left" w:pos="1418"/>
        </w:tabs>
        <w:spacing w:after="0"/>
        <w:jc w:val="both"/>
        <w:rPr>
          <w:rFonts w:ascii="Times New Roman" w:hAnsi="Times New Roman" w:cs="Times New Roman"/>
          <w:szCs w:val="24"/>
        </w:rPr>
      </w:pPr>
      <w:r w:rsidRPr="00C113D7">
        <w:rPr>
          <w:rFonts w:ascii="Times New Roman" w:hAnsi="Times New Roman" w:cs="Times New Roman"/>
          <w:szCs w:val="24"/>
        </w:rPr>
        <w:t xml:space="preserve">Il metodo parte da testi narrativi in lingua e da essi risale a forme, costrutti, vocaboli e fraseologia. La morfosintassi viene quindi prima </w:t>
      </w:r>
      <w:r w:rsidRPr="00996D17">
        <w:rPr>
          <w:rFonts w:ascii="Times New Roman" w:hAnsi="Times New Roman" w:cs="Times New Roman"/>
          <w:b/>
          <w:szCs w:val="24"/>
        </w:rPr>
        <w:t>induttivamente assimilata</w:t>
      </w:r>
      <w:r w:rsidRPr="00C113D7">
        <w:rPr>
          <w:rFonts w:ascii="Times New Roman" w:hAnsi="Times New Roman" w:cs="Times New Roman"/>
          <w:szCs w:val="24"/>
        </w:rPr>
        <w:t xml:space="preserve"> mediante il riconoscimento di strutture ricorrenti e la riflessione su di esse, poi sistematicamente organizzata. La lingua, inizialmente assai semplice e di struttura paratattica, diventa a poco a poco sempre più complessa, fino a consentire la lettura di testi originali di autori classici.</w:t>
      </w:r>
    </w:p>
    <w:p w:rsidR="00C113D7" w:rsidRPr="00C5423A" w:rsidRDefault="00C113D7" w:rsidP="00553EA0">
      <w:pPr>
        <w:tabs>
          <w:tab w:val="left" w:pos="1418"/>
        </w:tabs>
        <w:spacing w:after="0"/>
        <w:jc w:val="both"/>
        <w:rPr>
          <w:rFonts w:ascii="Times New Roman" w:hAnsi="Times New Roman" w:cs="Times New Roman"/>
          <w:sz w:val="20"/>
          <w:szCs w:val="24"/>
        </w:rPr>
      </w:pPr>
    </w:p>
    <w:p w:rsidR="00C113D7" w:rsidRPr="00996D17" w:rsidRDefault="00C113D7" w:rsidP="00553EA0">
      <w:pPr>
        <w:tabs>
          <w:tab w:val="left" w:pos="1418"/>
        </w:tabs>
        <w:spacing w:after="0"/>
        <w:jc w:val="both"/>
        <w:rPr>
          <w:rFonts w:ascii="Times New Roman" w:hAnsi="Times New Roman" w:cs="Times New Roman"/>
          <w:sz w:val="20"/>
          <w:szCs w:val="24"/>
        </w:rPr>
      </w:pPr>
      <w:r w:rsidRPr="00C5423A">
        <w:rPr>
          <w:rFonts w:ascii="Times New Roman" w:hAnsi="Times New Roman" w:cs="Times New Roman"/>
          <w:sz w:val="20"/>
          <w:szCs w:val="24"/>
        </w:rPr>
        <w:t xml:space="preserve">È VERO CHE IL METODO ORBERG DÀ POCO PESO ALLA GRAMMATICA? </w:t>
      </w:r>
    </w:p>
    <w:p w:rsidR="00C113D7" w:rsidRPr="00C113D7" w:rsidRDefault="00C113D7" w:rsidP="00553EA0">
      <w:pPr>
        <w:tabs>
          <w:tab w:val="left" w:pos="1418"/>
        </w:tabs>
        <w:spacing w:after="0"/>
        <w:jc w:val="both"/>
        <w:rPr>
          <w:rFonts w:ascii="Times New Roman" w:hAnsi="Times New Roman" w:cs="Times New Roman"/>
          <w:szCs w:val="24"/>
        </w:rPr>
      </w:pPr>
      <w:r w:rsidRPr="00996D17">
        <w:rPr>
          <w:rFonts w:ascii="Times New Roman" w:hAnsi="Times New Roman" w:cs="Times New Roman"/>
          <w:b/>
          <w:szCs w:val="24"/>
        </w:rPr>
        <w:t>No</w:t>
      </w:r>
      <w:r w:rsidRPr="00C113D7">
        <w:rPr>
          <w:rFonts w:ascii="Times New Roman" w:hAnsi="Times New Roman" w:cs="Times New Roman"/>
          <w:szCs w:val="24"/>
        </w:rPr>
        <w:t>. Lo studio della grammatica viene svolto regolarmente ed è assol</w:t>
      </w:r>
      <w:r w:rsidR="00996D17">
        <w:rPr>
          <w:rFonts w:ascii="Times New Roman" w:hAnsi="Times New Roman" w:cs="Times New Roman"/>
          <w:szCs w:val="24"/>
        </w:rPr>
        <w:t>utamente necessario</w:t>
      </w:r>
      <w:r w:rsidRPr="00C113D7">
        <w:rPr>
          <w:rFonts w:ascii="Times New Roman" w:hAnsi="Times New Roman" w:cs="Times New Roman"/>
          <w:szCs w:val="24"/>
        </w:rPr>
        <w:t xml:space="preserve">. </w:t>
      </w:r>
      <w:r w:rsidRPr="00996D17">
        <w:rPr>
          <w:rFonts w:ascii="Times New Roman" w:hAnsi="Times New Roman" w:cs="Times New Roman"/>
          <w:b/>
          <w:szCs w:val="24"/>
        </w:rPr>
        <w:t>Gli obiettivi raggiunti alla fine del biennio sono gli stessi? Sì.</w:t>
      </w:r>
      <w:r w:rsidRPr="00C113D7">
        <w:rPr>
          <w:rFonts w:ascii="Times New Roman" w:hAnsi="Times New Roman" w:cs="Times New Roman"/>
          <w:szCs w:val="24"/>
        </w:rPr>
        <w:t xml:space="preserve"> I contenuti disciplinari relativi a morfologia e sintassi </w:t>
      </w:r>
      <w:r w:rsidRPr="00C113D7">
        <w:rPr>
          <w:rFonts w:ascii="Times New Roman" w:hAnsi="Times New Roman" w:cs="Times New Roman"/>
          <w:szCs w:val="24"/>
        </w:rPr>
        <w:lastRenderedPageBreak/>
        <w:t xml:space="preserve">sono gli stessi stabiliti per le classi che seguono il metodo tradizionale. In più, il metodo </w:t>
      </w:r>
      <w:proofErr w:type="spellStart"/>
      <w:r w:rsidRPr="00C113D7">
        <w:rPr>
          <w:rFonts w:ascii="Times New Roman" w:hAnsi="Times New Roman" w:cs="Times New Roman"/>
          <w:szCs w:val="24"/>
        </w:rPr>
        <w:t>Orberg</w:t>
      </w:r>
      <w:proofErr w:type="spellEnd"/>
      <w:r w:rsidRPr="00C113D7">
        <w:rPr>
          <w:rFonts w:ascii="Times New Roman" w:hAnsi="Times New Roman" w:cs="Times New Roman"/>
          <w:szCs w:val="24"/>
        </w:rPr>
        <w:t xml:space="preserve"> fornisce una </w:t>
      </w:r>
      <w:r w:rsidRPr="00996D17">
        <w:rPr>
          <w:rFonts w:ascii="Times New Roman" w:hAnsi="Times New Roman" w:cs="Times New Roman"/>
          <w:b/>
          <w:szCs w:val="24"/>
        </w:rPr>
        <w:t>solida competenza lessicale</w:t>
      </w:r>
      <w:r w:rsidRPr="00C113D7">
        <w:rPr>
          <w:rFonts w:ascii="Times New Roman" w:hAnsi="Times New Roman" w:cs="Times New Roman"/>
          <w:szCs w:val="24"/>
        </w:rPr>
        <w:t xml:space="preserve">. </w:t>
      </w:r>
    </w:p>
    <w:p w:rsidR="00C113D7" w:rsidRPr="00C113D7" w:rsidRDefault="00C113D7" w:rsidP="00553EA0">
      <w:pPr>
        <w:tabs>
          <w:tab w:val="left" w:pos="1418"/>
        </w:tabs>
        <w:spacing w:after="0"/>
        <w:jc w:val="both"/>
        <w:rPr>
          <w:rFonts w:ascii="Times New Roman" w:hAnsi="Times New Roman" w:cs="Times New Roman"/>
          <w:szCs w:val="24"/>
        </w:rPr>
      </w:pPr>
    </w:p>
    <w:p w:rsidR="00996D17" w:rsidRDefault="00C113D7" w:rsidP="00553EA0">
      <w:pPr>
        <w:tabs>
          <w:tab w:val="left" w:pos="1418"/>
        </w:tabs>
        <w:spacing w:after="0"/>
        <w:jc w:val="both"/>
        <w:rPr>
          <w:rFonts w:ascii="Times New Roman" w:hAnsi="Times New Roman" w:cs="Times New Roman"/>
          <w:szCs w:val="24"/>
        </w:rPr>
      </w:pPr>
      <w:r w:rsidRPr="00C5423A">
        <w:rPr>
          <w:rFonts w:ascii="Times New Roman" w:hAnsi="Times New Roman" w:cs="Times New Roman"/>
          <w:sz w:val="20"/>
          <w:szCs w:val="24"/>
        </w:rPr>
        <w:t>PERCHÉ IL METODO ORBERG È PARTICOLARMENTE APPREZZATO DAGLI STUDENTI?</w:t>
      </w:r>
    </w:p>
    <w:p w:rsidR="00C113D7" w:rsidRPr="00C113D7" w:rsidRDefault="00C113D7" w:rsidP="00553EA0">
      <w:pPr>
        <w:tabs>
          <w:tab w:val="left" w:pos="1418"/>
        </w:tabs>
        <w:spacing w:after="0"/>
        <w:jc w:val="both"/>
        <w:rPr>
          <w:rFonts w:ascii="Times New Roman" w:hAnsi="Times New Roman" w:cs="Times New Roman"/>
          <w:szCs w:val="24"/>
        </w:rPr>
      </w:pPr>
      <w:r w:rsidRPr="00C113D7">
        <w:rPr>
          <w:rFonts w:ascii="Times New Roman" w:hAnsi="Times New Roman" w:cs="Times New Roman"/>
          <w:szCs w:val="24"/>
        </w:rPr>
        <w:t xml:space="preserve">Il sistema prevede un </w:t>
      </w:r>
      <w:r w:rsidRPr="00996D17">
        <w:rPr>
          <w:rFonts w:ascii="Times New Roman" w:hAnsi="Times New Roman" w:cs="Times New Roman"/>
          <w:b/>
          <w:szCs w:val="24"/>
        </w:rPr>
        <w:t>forte coinvolgimento attivo dello studente</w:t>
      </w:r>
      <w:r w:rsidRPr="00C113D7">
        <w:rPr>
          <w:rFonts w:ascii="Times New Roman" w:hAnsi="Times New Roman" w:cs="Times New Roman"/>
          <w:szCs w:val="24"/>
        </w:rPr>
        <w:t xml:space="preserve"> tramite letture, esercizi di comprensione e produzione orale e scritta. La narrazione continua, proposta com</w:t>
      </w:r>
      <w:r w:rsidR="00996D17">
        <w:rPr>
          <w:rFonts w:ascii="Times New Roman" w:hAnsi="Times New Roman" w:cs="Times New Roman"/>
          <w:szCs w:val="24"/>
        </w:rPr>
        <w:t>e un vero e proprio romanzo in L</w:t>
      </w:r>
      <w:r w:rsidRPr="00C113D7">
        <w:rPr>
          <w:rFonts w:ascii="Times New Roman" w:hAnsi="Times New Roman" w:cs="Times New Roman"/>
          <w:szCs w:val="24"/>
        </w:rPr>
        <w:t>atino, illustra con chiarezza, anche con l’uso di immagini, la vita romana</w:t>
      </w:r>
      <w:r w:rsidR="00996D17">
        <w:rPr>
          <w:rFonts w:ascii="Times New Roman" w:hAnsi="Times New Roman" w:cs="Times New Roman"/>
          <w:szCs w:val="24"/>
        </w:rPr>
        <w:t xml:space="preserve"> del tempo</w:t>
      </w:r>
      <w:r w:rsidRPr="00C113D7">
        <w:rPr>
          <w:rFonts w:ascii="Times New Roman" w:hAnsi="Times New Roman" w:cs="Times New Roman"/>
          <w:szCs w:val="24"/>
        </w:rPr>
        <w:t xml:space="preserve">. Gradualmente, inoltre, l’alunno è introdotto alla lettura diretta degli autori latini e greci nei loro testi originali, che arriva a svolgere in modo autonomo. Tutti questi elementi concorrono a rafforzare la motivazione lo studente e a rendergli gradita l’esperienza di apprendimento. </w:t>
      </w:r>
    </w:p>
    <w:p w:rsidR="00C113D7" w:rsidRPr="00C5423A" w:rsidRDefault="00C113D7" w:rsidP="00553EA0">
      <w:pPr>
        <w:tabs>
          <w:tab w:val="left" w:pos="1418"/>
        </w:tabs>
        <w:spacing w:after="0"/>
        <w:jc w:val="both"/>
        <w:rPr>
          <w:rFonts w:ascii="Times New Roman" w:hAnsi="Times New Roman" w:cs="Times New Roman"/>
          <w:sz w:val="20"/>
          <w:szCs w:val="24"/>
        </w:rPr>
      </w:pPr>
    </w:p>
    <w:p w:rsidR="00C113D7" w:rsidRPr="00C5423A" w:rsidRDefault="00C113D7" w:rsidP="00553EA0">
      <w:pPr>
        <w:tabs>
          <w:tab w:val="left" w:pos="1418"/>
        </w:tabs>
        <w:spacing w:after="0"/>
        <w:jc w:val="both"/>
        <w:rPr>
          <w:rFonts w:ascii="Times New Roman" w:hAnsi="Times New Roman" w:cs="Times New Roman"/>
          <w:sz w:val="20"/>
          <w:szCs w:val="24"/>
        </w:rPr>
      </w:pPr>
      <w:r w:rsidRPr="00C5423A">
        <w:rPr>
          <w:rFonts w:ascii="Times New Roman" w:hAnsi="Times New Roman" w:cs="Times New Roman"/>
          <w:sz w:val="20"/>
          <w:szCs w:val="24"/>
        </w:rPr>
        <w:t xml:space="preserve">COME SI È ESPRESSO IL </w:t>
      </w:r>
      <w:r w:rsidRPr="00996D17">
        <w:rPr>
          <w:rFonts w:ascii="Times New Roman" w:hAnsi="Times New Roman" w:cs="Times New Roman"/>
          <w:b/>
          <w:sz w:val="20"/>
          <w:szCs w:val="24"/>
        </w:rPr>
        <w:t>MINISTER</w:t>
      </w:r>
      <w:r w:rsidR="00996D17">
        <w:rPr>
          <w:rFonts w:ascii="Times New Roman" w:hAnsi="Times New Roman" w:cs="Times New Roman"/>
          <w:b/>
          <w:sz w:val="20"/>
          <w:szCs w:val="24"/>
        </w:rPr>
        <w:t>O DELLA PUBBLICA ISTRUZIONE</w:t>
      </w:r>
      <w:r w:rsidRPr="00C5423A">
        <w:rPr>
          <w:rFonts w:ascii="Times New Roman" w:hAnsi="Times New Roman" w:cs="Times New Roman"/>
          <w:sz w:val="20"/>
          <w:szCs w:val="24"/>
        </w:rPr>
        <w:t xml:space="preserve"> RISPETTO A QUESTA METODOLOGIA DIDATTICA? </w:t>
      </w:r>
    </w:p>
    <w:p w:rsidR="00C113D7" w:rsidRDefault="00C113D7" w:rsidP="00553EA0">
      <w:pPr>
        <w:tabs>
          <w:tab w:val="left" w:pos="1418"/>
        </w:tabs>
        <w:spacing w:after="0"/>
        <w:jc w:val="both"/>
        <w:rPr>
          <w:rFonts w:ascii="Times New Roman" w:hAnsi="Times New Roman" w:cs="Times New Roman"/>
          <w:szCs w:val="24"/>
        </w:rPr>
      </w:pPr>
      <w:r w:rsidRPr="00C113D7">
        <w:rPr>
          <w:rFonts w:ascii="Times New Roman" w:hAnsi="Times New Roman" w:cs="Times New Roman"/>
          <w:szCs w:val="24"/>
        </w:rPr>
        <w:t>Il metodo natura per l'insegnamento del latino e del greco è stato consigliato dal Ministero della P</w:t>
      </w:r>
      <w:r w:rsidR="00996D17">
        <w:rPr>
          <w:rFonts w:ascii="Times New Roman" w:hAnsi="Times New Roman" w:cs="Times New Roman"/>
          <w:szCs w:val="24"/>
        </w:rPr>
        <w:t>ubblica Istruzione nelle nuove I</w:t>
      </w:r>
      <w:r w:rsidRPr="00C113D7">
        <w:rPr>
          <w:rFonts w:ascii="Times New Roman" w:hAnsi="Times New Roman" w:cs="Times New Roman"/>
          <w:szCs w:val="24"/>
        </w:rPr>
        <w:t xml:space="preserve">ndicazioni </w:t>
      </w:r>
      <w:r w:rsidR="00996D17">
        <w:rPr>
          <w:rFonts w:ascii="Times New Roman" w:hAnsi="Times New Roman" w:cs="Times New Roman"/>
          <w:szCs w:val="24"/>
        </w:rPr>
        <w:t>N</w:t>
      </w:r>
      <w:r w:rsidRPr="00C113D7">
        <w:rPr>
          <w:rFonts w:ascii="Times New Roman" w:hAnsi="Times New Roman" w:cs="Times New Roman"/>
          <w:szCs w:val="24"/>
        </w:rPr>
        <w:t>azionali. «</w:t>
      </w:r>
      <w:r w:rsidRPr="00996D17">
        <w:rPr>
          <w:rFonts w:ascii="Times New Roman" w:hAnsi="Times New Roman" w:cs="Times New Roman"/>
          <w:i/>
          <w:szCs w:val="24"/>
        </w:rPr>
        <w:t xml:space="preserve">Un'interessante alternativa allo studio tradizionale della grammatica normativa è offerta dal cosiddetto "latino naturale" – METODO NATURA </w:t>
      </w:r>
      <w:proofErr w:type="gramStart"/>
      <w:r w:rsidRPr="00996D17">
        <w:rPr>
          <w:rFonts w:ascii="Times New Roman" w:hAnsi="Times New Roman" w:cs="Times New Roman"/>
          <w:i/>
          <w:szCs w:val="24"/>
        </w:rPr>
        <w:t>– ,</w:t>
      </w:r>
      <w:proofErr w:type="gramEnd"/>
      <w:r w:rsidRPr="00996D17">
        <w:rPr>
          <w:rFonts w:ascii="Times New Roman" w:hAnsi="Times New Roman" w:cs="Times New Roman"/>
          <w:i/>
          <w:szCs w:val="24"/>
        </w:rPr>
        <w:t xml:space="preserve"> che consente un apprendimento sintetico della lingua, a partire proprio dai testi. Ciò consentirà di evitare l'astrattezza grammaticale, fatta di regole da apprendere mnemonicamente e di immancabili eccezioni, privilegiando gli elementi linguistici chiave per la comprensione dei testi e offrendo nel contempo agli studenti un metodo rigoroso e solido</w:t>
      </w:r>
      <w:proofErr w:type="gramStart"/>
      <w:r w:rsidRPr="00996D17">
        <w:rPr>
          <w:rFonts w:ascii="Times New Roman" w:hAnsi="Times New Roman" w:cs="Times New Roman"/>
          <w:i/>
          <w:szCs w:val="24"/>
        </w:rPr>
        <w:t>...</w:t>
      </w:r>
      <w:r w:rsidRPr="00C113D7">
        <w:rPr>
          <w:rFonts w:ascii="Times New Roman" w:hAnsi="Times New Roman" w:cs="Times New Roman"/>
          <w:szCs w:val="24"/>
        </w:rPr>
        <w:t xml:space="preserve"> »</w:t>
      </w:r>
      <w:proofErr w:type="gramEnd"/>
      <w:r w:rsidRPr="00C113D7">
        <w:rPr>
          <w:rFonts w:ascii="Times New Roman" w:hAnsi="Times New Roman" w:cs="Times New Roman"/>
          <w:szCs w:val="24"/>
        </w:rPr>
        <w:t xml:space="preserve"> (Estratto dalla pag. 12 delle Indicazioni Nazionali).</w:t>
      </w:r>
    </w:p>
    <w:p w:rsidR="00C5423A" w:rsidRPr="00C113D7" w:rsidRDefault="00C5423A" w:rsidP="00553EA0">
      <w:pPr>
        <w:tabs>
          <w:tab w:val="left" w:pos="1418"/>
        </w:tabs>
        <w:spacing w:after="0"/>
        <w:jc w:val="both"/>
        <w:rPr>
          <w:rFonts w:ascii="Times New Roman" w:hAnsi="Times New Roman" w:cs="Times New Roman"/>
          <w:szCs w:val="24"/>
        </w:rPr>
      </w:pPr>
    </w:p>
    <w:p w:rsidR="00553EA0" w:rsidRDefault="00C5423A" w:rsidP="00553EA0">
      <w:pPr>
        <w:tabs>
          <w:tab w:val="left" w:pos="1418"/>
        </w:tabs>
        <w:spacing w:after="0"/>
        <w:jc w:val="both"/>
        <w:rPr>
          <w:rFonts w:ascii="Times New Roman" w:hAnsi="Times New Roman" w:cs="Times New Roman"/>
          <w:sz w:val="20"/>
          <w:szCs w:val="24"/>
        </w:rPr>
      </w:pPr>
      <w:r>
        <w:rPr>
          <w:rFonts w:ascii="Times New Roman" w:hAnsi="Times New Roman" w:cs="Times New Roman"/>
          <w:sz w:val="20"/>
          <w:szCs w:val="24"/>
        </w:rPr>
        <w:t>----------------------------------------------------------------------------------------------------------------</w:t>
      </w:r>
      <w:r w:rsidR="00F7299D">
        <w:rPr>
          <w:rFonts w:ascii="Times New Roman" w:hAnsi="Times New Roman" w:cs="Times New Roman"/>
          <w:sz w:val="20"/>
          <w:szCs w:val="24"/>
        </w:rPr>
        <w:t>------------------------------</w:t>
      </w:r>
    </w:p>
    <w:p w:rsidR="00711EC3" w:rsidRPr="00DB6877" w:rsidRDefault="00711EC3" w:rsidP="00711EC3">
      <w:pPr>
        <w:tabs>
          <w:tab w:val="left" w:pos="1418"/>
        </w:tabs>
        <w:spacing w:line="360" w:lineRule="auto"/>
        <w:jc w:val="both"/>
        <w:rPr>
          <w:rFonts w:ascii="Times New Roman" w:hAnsi="Times New Roman" w:cs="Times New Roman"/>
          <w:sz w:val="24"/>
          <w:szCs w:val="24"/>
        </w:rPr>
      </w:pPr>
    </w:p>
    <w:p w:rsidR="00711EC3" w:rsidRPr="00711EC3" w:rsidRDefault="00711EC3" w:rsidP="00711EC3">
      <w:pPr>
        <w:widowControl w:val="0"/>
        <w:tabs>
          <w:tab w:val="left" w:pos="1069"/>
        </w:tabs>
        <w:autoSpaceDE w:val="0"/>
        <w:autoSpaceDN w:val="0"/>
        <w:adjustRightInd w:val="0"/>
        <w:spacing w:line="360" w:lineRule="auto"/>
        <w:jc w:val="both"/>
        <w:rPr>
          <w:rFonts w:ascii="Times New Roman" w:hAnsi="Times New Roman" w:cs="Times New Roman"/>
          <w:sz w:val="24"/>
          <w:szCs w:val="24"/>
        </w:rPr>
      </w:pPr>
    </w:p>
    <w:p w:rsidR="001F65A2" w:rsidRDefault="001F65A2"/>
    <w:sectPr w:rsidR="001F65A2" w:rsidSect="00E152B5">
      <w:headerReference w:type="default" r:id="rId10"/>
      <w:pgSz w:w="11906" w:h="16838"/>
      <w:pgMar w:top="1418" w:right="1191" w:bottom="113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BEC" w:rsidRDefault="00682BEC" w:rsidP="00590875">
      <w:pPr>
        <w:spacing w:after="0" w:line="240" w:lineRule="auto"/>
      </w:pPr>
      <w:r>
        <w:separator/>
      </w:r>
    </w:p>
  </w:endnote>
  <w:endnote w:type="continuationSeparator" w:id="0">
    <w:p w:rsidR="00682BEC" w:rsidRDefault="00682BEC" w:rsidP="0059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BEC" w:rsidRDefault="00682BEC" w:rsidP="00590875">
      <w:pPr>
        <w:spacing w:after="0" w:line="240" w:lineRule="auto"/>
      </w:pPr>
      <w:r>
        <w:separator/>
      </w:r>
    </w:p>
  </w:footnote>
  <w:footnote w:type="continuationSeparator" w:id="0">
    <w:p w:rsidR="00682BEC" w:rsidRDefault="00682BEC" w:rsidP="00590875">
      <w:pPr>
        <w:spacing w:after="0" w:line="240" w:lineRule="auto"/>
      </w:pPr>
      <w:r>
        <w:continuationSeparator/>
      </w:r>
    </w:p>
  </w:footnote>
  <w:footnote w:id="1">
    <w:p w:rsidR="004B5DBB" w:rsidRPr="001C6303" w:rsidRDefault="004B5DBB" w:rsidP="004B5DBB">
      <w:pPr>
        <w:pStyle w:val="Testonotaapidipagina"/>
        <w:rPr>
          <w:rFonts w:ascii="Times New Roman" w:hAnsi="Times New Roman" w:cs="Times New Roman"/>
        </w:rPr>
      </w:pPr>
      <w:r w:rsidRPr="001C6303">
        <w:rPr>
          <w:rStyle w:val="Rimandonotaapidipagina"/>
          <w:rFonts w:ascii="Times New Roman" w:hAnsi="Times New Roman" w:cs="Times New Roman"/>
        </w:rPr>
        <w:footnoteRef/>
      </w:r>
      <w:r w:rsidRPr="001C6303">
        <w:rPr>
          <w:rFonts w:ascii="Times New Roman" w:hAnsi="Times New Roman" w:cs="Times New Roman"/>
        </w:rPr>
        <w:t xml:space="preserve"> Alcune tipologie di disturbi, pur non esplicitati nella legge 170/2010, danno diritto ad usufruire delle stesse misure ivi previste in quanto pres</w:t>
      </w:r>
      <w:r>
        <w:rPr>
          <w:rFonts w:ascii="Times New Roman" w:hAnsi="Times New Roman" w:cs="Times New Roman"/>
        </w:rPr>
        <w:t>entano problematiche specifiche.</w:t>
      </w:r>
    </w:p>
    <w:p w:rsidR="004B5DBB" w:rsidRDefault="004B5DBB" w:rsidP="004B5DBB">
      <w:pPr>
        <w:pStyle w:val="Testonotaapidipagina"/>
      </w:pPr>
    </w:p>
  </w:footnote>
  <w:footnote w:id="2">
    <w:p w:rsidR="00EF76FB" w:rsidRPr="00553EA0" w:rsidRDefault="00EF76FB" w:rsidP="00EF76FB">
      <w:pPr>
        <w:pStyle w:val="Testonotaapidipagina"/>
        <w:rPr>
          <w:rFonts w:ascii="Times New Roman" w:hAnsi="Times New Roman" w:cs="Times New Roman"/>
        </w:rPr>
      </w:pPr>
      <w:r w:rsidRPr="00553EA0">
        <w:rPr>
          <w:rStyle w:val="Rimandonotaapidipagina"/>
          <w:rFonts w:ascii="Times New Roman" w:hAnsi="Times New Roman" w:cs="Times New Roman"/>
        </w:rPr>
        <w:footnoteRef/>
      </w:r>
      <w:r w:rsidRPr="00553EA0">
        <w:rPr>
          <w:rFonts w:ascii="Times New Roman" w:hAnsi="Times New Roman" w:cs="Times New Roman"/>
        </w:rPr>
        <w:t xml:space="preserve"> Si rimanda all’</w:t>
      </w:r>
      <w:r>
        <w:rPr>
          <w:rFonts w:ascii="Times New Roman" w:hAnsi="Times New Roman" w:cs="Times New Roman"/>
        </w:rPr>
        <w:t>APPENDICE per saperne di più.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875" w:rsidRDefault="00590875" w:rsidP="00590875">
    <w:pPr>
      <w:pStyle w:val="Intestazione"/>
      <w:jc w:val="center"/>
      <w:rPr>
        <w:rFonts w:ascii="Times New Roman" w:hAnsi="Times New Roman" w:cs="Times New Roman"/>
        <w:b/>
        <w:sz w:val="28"/>
        <w:szCs w:val="28"/>
      </w:rPr>
    </w:pPr>
    <w:r w:rsidRPr="00590875">
      <w:rPr>
        <w:noProof/>
        <w:lang w:eastAsia="it-IT"/>
      </w:rPr>
      <w:drawing>
        <wp:inline distT="0" distB="0" distL="0" distR="0">
          <wp:extent cx="790575" cy="578701"/>
          <wp:effectExtent l="19050" t="0" r="9525" b="0"/>
          <wp:docPr id="1" name="Immagine 5" descr="C:\Users\Naty\Desktop\SALESIANI-Vomero\13413769_2042541832636795_2547756176637466597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y\Desktop\SALESIANI-Vomero\13413769_2042541832636795_2547756176637466597_n.png"/>
                  <pic:cNvPicPr>
                    <a:picLocks noChangeAspect="1" noChangeArrowheads="1"/>
                  </pic:cNvPicPr>
                </pic:nvPicPr>
                <pic:blipFill>
                  <a:blip r:embed="rId1"/>
                  <a:srcRect b="26800"/>
                  <a:stretch>
                    <a:fillRect/>
                  </a:stretch>
                </pic:blipFill>
                <pic:spPr bwMode="auto">
                  <a:xfrm>
                    <a:off x="0" y="0"/>
                    <a:ext cx="791663" cy="579497"/>
                  </a:xfrm>
                  <a:prstGeom prst="rect">
                    <a:avLst/>
                  </a:prstGeom>
                  <a:noFill/>
                  <a:ln w="9525">
                    <a:noFill/>
                    <a:miter lim="800000"/>
                    <a:headEnd/>
                    <a:tailEnd/>
                  </a:ln>
                </pic:spPr>
              </pic:pic>
            </a:graphicData>
          </a:graphic>
        </wp:inline>
      </w:drawing>
    </w:r>
  </w:p>
  <w:p w:rsidR="00590875" w:rsidRPr="00590875" w:rsidRDefault="00590875" w:rsidP="00590875">
    <w:pPr>
      <w:pStyle w:val="Intestazione"/>
      <w:jc w:val="center"/>
      <w:rPr>
        <w:rFonts w:ascii="Times New Roman" w:hAnsi="Times New Roman" w:cs="Times New Roman"/>
        <w:b/>
        <w:color w:val="C0504D" w:themeColor="accent2"/>
      </w:rPr>
    </w:pPr>
    <w:r w:rsidRPr="00590875">
      <w:rPr>
        <w:rFonts w:ascii="Times New Roman" w:hAnsi="Times New Roman" w:cs="Times New Roman"/>
        <w:b/>
        <w:color w:val="C0504D" w:themeColor="accent2"/>
      </w:rPr>
      <w:t>ISTITUTO SALESIANO SACRO CUORE NAPOLI-VOMERO</w:t>
    </w:r>
  </w:p>
  <w:p w:rsidR="00590875" w:rsidRDefault="00590875" w:rsidP="00590875">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88"/>
    <w:multiLevelType w:val="singleLevel"/>
    <w:tmpl w:val="00000088"/>
    <w:name w:val="WW8Num141"/>
    <w:lvl w:ilvl="0">
      <w:start w:val="1"/>
      <w:numFmt w:val="bullet"/>
      <w:lvlText w:val=""/>
      <w:lvlJc w:val="left"/>
      <w:pPr>
        <w:tabs>
          <w:tab w:val="num" w:pos="0"/>
        </w:tabs>
        <w:ind w:left="720" w:hanging="360"/>
      </w:pPr>
      <w:rPr>
        <w:rFonts w:ascii="Symbol" w:hAnsi="Symbol" w:cs="Symbol" w:hint="default"/>
      </w:rPr>
    </w:lvl>
  </w:abstractNum>
  <w:abstractNum w:abstractNumId="2">
    <w:nsid w:val="003B0829"/>
    <w:multiLevelType w:val="hybridMultilevel"/>
    <w:tmpl w:val="A1EC5B38"/>
    <w:lvl w:ilvl="0" w:tplc="0410000D">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
    <w:nsid w:val="00461C12"/>
    <w:multiLevelType w:val="hybridMultilevel"/>
    <w:tmpl w:val="BC325BA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05FC410C"/>
    <w:multiLevelType w:val="hybridMultilevel"/>
    <w:tmpl w:val="C9B6EC3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08F001D2"/>
    <w:multiLevelType w:val="hybridMultilevel"/>
    <w:tmpl w:val="14E016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1A2176"/>
    <w:multiLevelType w:val="hybridMultilevel"/>
    <w:tmpl w:val="9754E11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0C0F3E6D"/>
    <w:multiLevelType w:val="hybridMultilevel"/>
    <w:tmpl w:val="2E98EA2C"/>
    <w:lvl w:ilvl="0" w:tplc="7954277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D4121CE"/>
    <w:multiLevelType w:val="hybridMultilevel"/>
    <w:tmpl w:val="042C8B9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12DA7925"/>
    <w:multiLevelType w:val="hybridMultilevel"/>
    <w:tmpl w:val="B82618F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166010E7"/>
    <w:multiLevelType w:val="hybridMultilevel"/>
    <w:tmpl w:val="98F8EA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6E3609"/>
    <w:multiLevelType w:val="hybridMultilevel"/>
    <w:tmpl w:val="C1CC65F4"/>
    <w:lvl w:ilvl="0" w:tplc="04100003">
      <w:start w:val="1"/>
      <w:numFmt w:val="bullet"/>
      <w:lvlText w:val="o"/>
      <w:lvlJc w:val="left"/>
      <w:pPr>
        <w:ind w:left="1353"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22817422"/>
    <w:multiLevelType w:val="hybridMultilevel"/>
    <w:tmpl w:val="376202B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23B17031"/>
    <w:multiLevelType w:val="hybridMultilevel"/>
    <w:tmpl w:val="37B0BD08"/>
    <w:lvl w:ilvl="0" w:tplc="32EA9394">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4269C9"/>
    <w:multiLevelType w:val="hybridMultilevel"/>
    <w:tmpl w:val="C0ECC6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FC00B35"/>
    <w:multiLevelType w:val="hybridMultilevel"/>
    <w:tmpl w:val="A95E1E3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35EA1D22"/>
    <w:multiLevelType w:val="hybridMultilevel"/>
    <w:tmpl w:val="A7FCE6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0F096A"/>
    <w:multiLevelType w:val="hybridMultilevel"/>
    <w:tmpl w:val="395007D0"/>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46847CB6"/>
    <w:multiLevelType w:val="hybridMultilevel"/>
    <w:tmpl w:val="61042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6A90C43"/>
    <w:multiLevelType w:val="hybridMultilevel"/>
    <w:tmpl w:val="2366476A"/>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0">
    <w:nsid w:val="48C313E4"/>
    <w:multiLevelType w:val="hybridMultilevel"/>
    <w:tmpl w:val="CA4AF2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4A3213"/>
    <w:multiLevelType w:val="hybridMultilevel"/>
    <w:tmpl w:val="F0BAA7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2BA7702"/>
    <w:multiLevelType w:val="hybridMultilevel"/>
    <w:tmpl w:val="D3447268"/>
    <w:lvl w:ilvl="0" w:tplc="04100003">
      <w:start w:val="1"/>
      <w:numFmt w:val="bullet"/>
      <w:lvlText w:val="o"/>
      <w:lvlJc w:val="left"/>
      <w:pPr>
        <w:ind w:left="2062"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3">
    <w:nsid w:val="5D024E40"/>
    <w:multiLevelType w:val="hybridMultilevel"/>
    <w:tmpl w:val="7EBA0BB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5D7C27FC"/>
    <w:multiLevelType w:val="hybridMultilevel"/>
    <w:tmpl w:val="6AE2C11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605326A0"/>
    <w:multiLevelType w:val="hybridMultilevel"/>
    <w:tmpl w:val="2272E4D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624653B0"/>
    <w:multiLevelType w:val="hybridMultilevel"/>
    <w:tmpl w:val="92C0362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A6F0311"/>
    <w:multiLevelType w:val="hybridMultilevel"/>
    <w:tmpl w:val="9BBCF562"/>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8">
    <w:nsid w:val="6C570206"/>
    <w:multiLevelType w:val="hybridMultilevel"/>
    <w:tmpl w:val="8B641F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nsid w:val="6CA94E9F"/>
    <w:multiLevelType w:val="hybridMultilevel"/>
    <w:tmpl w:val="272E7072"/>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0">
    <w:nsid w:val="70746FD7"/>
    <w:multiLevelType w:val="hybridMultilevel"/>
    <w:tmpl w:val="C44AC396"/>
    <w:lvl w:ilvl="0" w:tplc="04100001">
      <w:start w:val="1"/>
      <w:numFmt w:val="bullet"/>
      <w:pStyle w:val="Titolo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3A96ABF"/>
    <w:multiLevelType w:val="hybridMultilevel"/>
    <w:tmpl w:val="644AF4D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48856AF"/>
    <w:multiLevelType w:val="hybridMultilevel"/>
    <w:tmpl w:val="5A9EC7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52C783F"/>
    <w:multiLevelType w:val="hybridMultilevel"/>
    <w:tmpl w:val="C7407B7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nsid w:val="756D2B5F"/>
    <w:multiLevelType w:val="hybridMultilevel"/>
    <w:tmpl w:val="16842DDC"/>
    <w:lvl w:ilvl="0" w:tplc="0410000D">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5">
    <w:nsid w:val="77245F24"/>
    <w:multiLevelType w:val="hybridMultilevel"/>
    <w:tmpl w:val="88468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8"/>
  </w:num>
  <w:num w:numId="4">
    <w:abstractNumId w:val="12"/>
  </w:num>
  <w:num w:numId="5">
    <w:abstractNumId w:val="24"/>
  </w:num>
  <w:num w:numId="6">
    <w:abstractNumId w:val="17"/>
  </w:num>
  <w:num w:numId="7">
    <w:abstractNumId w:val="3"/>
  </w:num>
  <w:num w:numId="8">
    <w:abstractNumId w:val="29"/>
  </w:num>
  <w:num w:numId="9">
    <w:abstractNumId w:val="31"/>
  </w:num>
  <w:num w:numId="10">
    <w:abstractNumId w:val="18"/>
  </w:num>
  <w:num w:numId="11">
    <w:abstractNumId w:val="11"/>
  </w:num>
  <w:num w:numId="12">
    <w:abstractNumId w:val="19"/>
  </w:num>
  <w:num w:numId="13">
    <w:abstractNumId w:val="22"/>
  </w:num>
  <w:num w:numId="14">
    <w:abstractNumId w:val="34"/>
  </w:num>
  <w:num w:numId="15">
    <w:abstractNumId w:val="35"/>
  </w:num>
  <w:num w:numId="16">
    <w:abstractNumId w:val="26"/>
  </w:num>
  <w:num w:numId="17">
    <w:abstractNumId w:val="4"/>
  </w:num>
  <w:num w:numId="18">
    <w:abstractNumId w:val="6"/>
  </w:num>
  <w:num w:numId="19">
    <w:abstractNumId w:val="2"/>
  </w:num>
  <w:num w:numId="20">
    <w:abstractNumId w:val="0"/>
  </w:num>
  <w:num w:numId="21">
    <w:abstractNumId w:val="21"/>
  </w:num>
  <w:num w:numId="22">
    <w:abstractNumId w:val="27"/>
  </w:num>
  <w:num w:numId="23">
    <w:abstractNumId w:val="9"/>
  </w:num>
  <w:num w:numId="24">
    <w:abstractNumId w:val="14"/>
  </w:num>
  <w:num w:numId="25">
    <w:abstractNumId w:val="20"/>
  </w:num>
  <w:num w:numId="26">
    <w:abstractNumId w:val="33"/>
  </w:num>
  <w:num w:numId="27">
    <w:abstractNumId w:val="25"/>
  </w:num>
  <w:num w:numId="28">
    <w:abstractNumId w:val="5"/>
  </w:num>
  <w:num w:numId="29">
    <w:abstractNumId w:val="23"/>
  </w:num>
  <w:num w:numId="30">
    <w:abstractNumId w:val="28"/>
  </w:num>
  <w:num w:numId="31">
    <w:abstractNumId w:val="10"/>
  </w:num>
  <w:num w:numId="32">
    <w:abstractNumId w:val="32"/>
  </w:num>
  <w:num w:numId="33">
    <w:abstractNumId w:val="1"/>
  </w:num>
  <w:num w:numId="34">
    <w:abstractNumId w:val="16"/>
  </w:num>
  <w:num w:numId="35">
    <w:abstractNumId w:val="7"/>
  </w:num>
  <w:num w:numId="3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25"/>
    <w:rsid w:val="00005564"/>
    <w:rsid w:val="00011004"/>
    <w:rsid w:val="0001744E"/>
    <w:rsid w:val="00034853"/>
    <w:rsid w:val="00050F49"/>
    <w:rsid w:val="00052261"/>
    <w:rsid w:val="00071F13"/>
    <w:rsid w:val="00086253"/>
    <w:rsid w:val="000922AA"/>
    <w:rsid w:val="000E3B90"/>
    <w:rsid w:val="001062FD"/>
    <w:rsid w:val="001077DD"/>
    <w:rsid w:val="00110DD6"/>
    <w:rsid w:val="00116F2A"/>
    <w:rsid w:val="0014056C"/>
    <w:rsid w:val="001441D0"/>
    <w:rsid w:val="0018209A"/>
    <w:rsid w:val="001A0C93"/>
    <w:rsid w:val="001C154A"/>
    <w:rsid w:val="001C6303"/>
    <w:rsid w:val="001C7B25"/>
    <w:rsid w:val="001D0412"/>
    <w:rsid w:val="001D095B"/>
    <w:rsid w:val="001D51A9"/>
    <w:rsid w:val="001D6CD8"/>
    <w:rsid w:val="001F2A0C"/>
    <w:rsid w:val="001F65A2"/>
    <w:rsid w:val="00207B5A"/>
    <w:rsid w:val="00211CF7"/>
    <w:rsid w:val="002149EF"/>
    <w:rsid w:val="00233052"/>
    <w:rsid w:val="002443F0"/>
    <w:rsid w:val="00252B29"/>
    <w:rsid w:val="00254C67"/>
    <w:rsid w:val="00264698"/>
    <w:rsid w:val="002673B7"/>
    <w:rsid w:val="002B7D85"/>
    <w:rsid w:val="002D274E"/>
    <w:rsid w:val="002E2E78"/>
    <w:rsid w:val="002F7187"/>
    <w:rsid w:val="00324771"/>
    <w:rsid w:val="003253C0"/>
    <w:rsid w:val="00325DF6"/>
    <w:rsid w:val="00326A4C"/>
    <w:rsid w:val="00327D0B"/>
    <w:rsid w:val="00336904"/>
    <w:rsid w:val="00351388"/>
    <w:rsid w:val="003516E2"/>
    <w:rsid w:val="00355897"/>
    <w:rsid w:val="00356466"/>
    <w:rsid w:val="00375EDF"/>
    <w:rsid w:val="003765BD"/>
    <w:rsid w:val="003A6BA5"/>
    <w:rsid w:val="003B42AA"/>
    <w:rsid w:val="003D61DF"/>
    <w:rsid w:val="003D743A"/>
    <w:rsid w:val="003E2055"/>
    <w:rsid w:val="003E3E24"/>
    <w:rsid w:val="003E47D8"/>
    <w:rsid w:val="00412B7A"/>
    <w:rsid w:val="00425D2F"/>
    <w:rsid w:val="00436617"/>
    <w:rsid w:val="00441B4A"/>
    <w:rsid w:val="00451701"/>
    <w:rsid w:val="004625F4"/>
    <w:rsid w:val="00494800"/>
    <w:rsid w:val="004B5DBB"/>
    <w:rsid w:val="004C7908"/>
    <w:rsid w:val="0050578D"/>
    <w:rsid w:val="00512A10"/>
    <w:rsid w:val="00516378"/>
    <w:rsid w:val="00520545"/>
    <w:rsid w:val="00533AAC"/>
    <w:rsid w:val="005473AD"/>
    <w:rsid w:val="00553EA0"/>
    <w:rsid w:val="00557678"/>
    <w:rsid w:val="00590875"/>
    <w:rsid w:val="005F7C0D"/>
    <w:rsid w:val="006026BD"/>
    <w:rsid w:val="00603384"/>
    <w:rsid w:val="00606DBC"/>
    <w:rsid w:val="006206B7"/>
    <w:rsid w:val="00655C31"/>
    <w:rsid w:val="00666AFD"/>
    <w:rsid w:val="00670158"/>
    <w:rsid w:val="00682581"/>
    <w:rsid w:val="006829B7"/>
    <w:rsid w:val="00682BEC"/>
    <w:rsid w:val="00683E6D"/>
    <w:rsid w:val="006A0311"/>
    <w:rsid w:val="006C006C"/>
    <w:rsid w:val="006E7862"/>
    <w:rsid w:val="00702242"/>
    <w:rsid w:val="00705109"/>
    <w:rsid w:val="00711EC3"/>
    <w:rsid w:val="00715347"/>
    <w:rsid w:val="00717620"/>
    <w:rsid w:val="00720113"/>
    <w:rsid w:val="007442BB"/>
    <w:rsid w:val="00745E82"/>
    <w:rsid w:val="00750B0E"/>
    <w:rsid w:val="00776E96"/>
    <w:rsid w:val="007821E5"/>
    <w:rsid w:val="00784781"/>
    <w:rsid w:val="00791D46"/>
    <w:rsid w:val="007A209A"/>
    <w:rsid w:val="007C357F"/>
    <w:rsid w:val="007C595C"/>
    <w:rsid w:val="007F64A7"/>
    <w:rsid w:val="008054BD"/>
    <w:rsid w:val="00820108"/>
    <w:rsid w:val="00837A82"/>
    <w:rsid w:val="00840AD8"/>
    <w:rsid w:val="00850365"/>
    <w:rsid w:val="00853FC2"/>
    <w:rsid w:val="008822F7"/>
    <w:rsid w:val="00884462"/>
    <w:rsid w:val="00885996"/>
    <w:rsid w:val="00893AA2"/>
    <w:rsid w:val="008D4D2B"/>
    <w:rsid w:val="008F01A3"/>
    <w:rsid w:val="008F11E5"/>
    <w:rsid w:val="009203D7"/>
    <w:rsid w:val="009542B2"/>
    <w:rsid w:val="00955998"/>
    <w:rsid w:val="00975FF9"/>
    <w:rsid w:val="00984850"/>
    <w:rsid w:val="00991040"/>
    <w:rsid w:val="00996D17"/>
    <w:rsid w:val="00997063"/>
    <w:rsid w:val="009E23AB"/>
    <w:rsid w:val="009E6BFE"/>
    <w:rsid w:val="009F3BFB"/>
    <w:rsid w:val="00A01CF4"/>
    <w:rsid w:val="00A412DE"/>
    <w:rsid w:val="00A57D82"/>
    <w:rsid w:val="00A65128"/>
    <w:rsid w:val="00A7390A"/>
    <w:rsid w:val="00A744FD"/>
    <w:rsid w:val="00A87A46"/>
    <w:rsid w:val="00AA58EB"/>
    <w:rsid w:val="00AB28AA"/>
    <w:rsid w:val="00AC6D37"/>
    <w:rsid w:val="00AF72A8"/>
    <w:rsid w:val="00B023E7"/>
    <w:rsid w:val="00B27EA5"/>
    <w:rsid w:val="00B30CBD"/>
    <w:rsid w:val="00B31750"/>
    <w:rsid w:val="00B41400"/>
    <w:rsid w:val="00B52CF4"/>
    <w:rsid w:val="00B61BBD"/>
    <w:rsid w:val="00B70CB4"/>
    <w:rsid w:val="00B74AF0"/>
    <w:rsid w:val="00B75AE3"/>
    <w:rsid w:val="00B83021"/>
    <w:rsid w:val="00BC2C1B"/>
    <w:rsid w:val="00BC3A25"/>
    <w:rsid w:val="00BC5947"/>
    <w:rsid w:val="00BD1C40"/>
    <w:rsid w:val="00BE711B"/>
    <w:rsid w:val="00BF2A15"/>
    <w:rsid w:val="00C07C37"/>
    <w:rsid w:val="00C113D7"/>
    <w:rsid w:val="00C228EB"/>
    <w:rsid w:val="00C30673"/>
    <w:rsid w:val="00C46845"/>
    <w:rsid w:val="00C52F96"/>
    <w:rsid w:val="00C5423A"/>
    <w:rsid w:val="00C62B66"/>
    <w:rsid w:val="00C702C7"/>
    <w:rsid w:val="00C71B94"/>
    <w:rsid w:val="00C93025"/>
    <w:rsid w:val="00CA23F6"/>
    <w:rsid w:val="00CB346E"/>
    <w:rsid w:val="00CC0C9D"/>
    <w:rsid w:val="00CE01C5"/>
    <w:rsid w:val="00CE7C7B"/>
    <w:rsid w:val="00D020D0"/>
    <w:rsid w:val="00D05536"/>
    <w:rsid w:val="00D117FE"/>
    <w:rsid w:val="00D15972"/>
    <w:rsid w:val="00D3279C"/>
    <w:rsid w:val="00D753AC"/>
    <w:rsid w:val="00D83F5F"/>
    <w:rsid w:val="00D93C7E"/>
    <w:rsid w:val="00DA15AA"/>
    <w:rsid w:val="00DA4376"/>
    <w:rsid w:val="00DA49C7"/>
    <w:rsid w:val="00DD1119"/>
    <w:rsid w:val="00DF4A11"/>
    <w:rsid w:val="00DF5FB8"/>
    <w:rsid w:val="00E02D0A"/>
    <w:rsid w:val="00E152B5"/>
    <w:rsid w:val="00E17717"/>
    <w:rsid w:val="00E54CE4"/>
    <w:rsid w:val="00E70440"/>
    <w:rsid w:val="00E76EF3"/>
    <w:rsid w:val="00E76FE4"/>
    <w:rsid w:val="00E9176B"/>
    <w:rsid w:val="00EC0245"/>
    <w:rsid w:val="00EF416E"/>
    <w:rsid w:val="00EF76FB"/>
    <w:rsid w:val="00F16EE2"/>
    <w:rsid w:val="00F24A39"/>
    <w:rsid w:val="00F344D6"/>
    <w:rsid w:val="00F4083B"/>
    <w:rsid w:val="00F4532C"/>
    <w:rsid w:val="00F7299D"/>
    <w:rsid w:val="00F82EA7"/>
    <w:rsid w:val="00FA2B87"/>
    <w:rsid w:val="00FA5855"/>
    <w:rsid w:val="00FC3FC0"/>
    <w:rsid w:val="00FD36E3"/>
    <w:rsid w:val="00FD4C11"/>
    <w:rsid w:val="00FD6EFE"/>
    <w:rsid w:val="00FE605D"/>
    <w:rsid w:val="00FE62AB"/>
    <w:rsid w:val="00FF6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D699D-EB53-45ED-A5DE-9473C2D9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3025"/>
  </w:style>
  <w:style w:type="paragraph" w:styleId="Titolo1">
    <w:name w:val="heading 1"/>
    <w:basedOn w:val="Normale"/>
    <w:next w:val="Normale"/>
    <w:link w:val="Titolo1Carattere"/>
    <w:qFormat/>
    <w:rsid w:val="003516E2"/>
    <w:pPr>
      <w:keepNext/>
      <w:numPr>
        <w:numId w:val="1"/>
      </w:numPr>
      <w:suppressAutoHyphens/>
      <w:spacing w:after="0" w:line="240" w:lineRule="auto"/>
      <w:jc w:val="both"/>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C93025"/>
    <w:pPr>
      <w:ind w:left="720"/>
      <w:contextualSpacing/>
    </w:pPr>
  </w:style>
  <w:style w:type="paragraph" w:customStyle="1" w:styleId="Paragrafoelenco1">
    <w:name w:val="Paragrafo elenco1"/>
    <w:basedOn w:val="Normale"/>
    <w:rsid w:val="00C93025"/>
    <w:pPr>
      <w:suppressAutoHyphens/>
      <w:spacing w:after="0" w:line="240" w:lineRule="auto"/>
      <w:ind w:left="720"/>
      <w:textAlignment w:val="baseline"/>
    </w:pPr>
    <w:rPr>
      <w:rFonts w:ascii="Times New Roman" w:eastAsia="Times New Roman" w:hAnsi="Times New Roman" w:cs="Times New Roman"/>
      <w:sz w:val="24"/>
      <w:szCs w:val="24"/>
      <w:lang w:eastAsia="ar-SA"/>
    </w:rPr>
  </w:style>
  <w:style w:type="character" w:customStyle="1" w:styleId="WW8Num1z0">
    <w:name w:val="WW8Num1z0"/>
    <w:rsid w:val="00E70440"/>
  </w:style>
  <w:style w:type="paragraph" w:styleId="NormaleWeb">
    <w:name w:val="Normal (Web)"/>
    <w:basedOn w:val="Normale"/>
    <w:uiPriority w:val="99"/>
    <w:unhideWhenUsed/>
    <w:rsid w:val="009910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3516E2"/>
    <w:rPr>
      <w:rFonts w:ascii="Times New Roman" w:eastAsia="Times New Roman" w:hAnsi="Times New Roman" w:cs="Times New Roman"/>
      <w:b/>
      <w:sz w:val="24"/>
      <w:szCs w:val="20"/>
      <w:lang w:eastAsia="ar-SA"/>
    </w:rPr>
  </w:style>
  <w:style w:type="paragraph" w:styleId="Testofumetto">
    <w:name w:val="Balloon Text"/>
    <w:basedOn w:val="Normale"/>
    <w:link w:val="TestofumettoCarattere"/>
    <w:uiPriority w:val="99"/>
    <w:semiHidden/>
    <w:unhideWhenUsed/>
    <w:rsid w:val="005908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0875"/>
    <w:rPr>
      <w:rFonts w:ascii="Tahoma" w:hAnsi="Tahoma" w:cs="Tahoma"/>
      <w:sz w:val="16"/>
      <w:szCs w:val="16"/>
    </w:rPr>
  </w:style>
  <w:style w:type="paragraph" w:styleId="Intestazione">
    <w:name w:val="header"/>
    <w:basedOn w:val="Normale"/>
    <w:link w:val="IntestazioneCarattere"/>
    <w:uiPriority w:val="99"/>
    <w:semiHidden/>
    <w:unhideWhenUsed/>
    <w:rsid w:val="005908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90875"/>
  </w:style>
  <w:style w:type="paragraph" w:styleId="Pidipagina">
    <w:name w:val="footer"/>
    <w:basedOn w:val="Normale"/>
    <w:link w:val="PidipaginaCarattere"/>
    <w:uiPriority w:val="99"/>
    <w:semiHidden/>
    <w:unhideWhenUsed/>
    <w:rsid w:val="005908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90875"/>
  </w:style>
  <w:style w:type="paragraph" w:styleId="Testonotaapidipagina">
    <w:name w:val="footnote text"/>
    <w:basedOn w:val="Normale"/>
    <w:link w:val="TestonotaapidipaginaCarattere"/>
    <w:uiPriority w:val="99"/>
    <w:semiHidden/>
    <w:unhideWhenUsed/>
    <w:rsid w:val="001C630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6303"/>
    <w:rPr>
      <w:sz w:val="20"/>
      <w:szCs w:val="20"/>
    </w:rPr>
  </w:style>
  <w:style w:type="character" w:styleId="Rimandonotaapidipagina">
    <w:name w:val="footnote reference"/>
    <w:basedOn w:val="Carpredefinitoparagrafo"/>
    <w:uiPriority w:val="99"/>
    <w:semiHidden/>
    <w:unhideWhenUsed/>
    <w:rsid w:val="001C6303"/>
    <w:rPr>
      <w:vertAlign w:val="superscript"/>
    </w:rPr>
  </w:style>
  <w:style w:type="character" w:styleId="Collegamentoipertestuale">
    <w:name w:val="Hyperlink"/>
    <w:basedOn w:val="Carpredefinitoparagrafo"/>
    <w:uiPriority w:val="99"/>
    <w:unhideWhenUsed/>
    <w:rsid w:val="00840A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cCDaGsyExaU&amp;list=PL-ZdbQPuH6GdtTq4l9pZMY2PPakKHYf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4DCB-8492-4075-87AD-88A27498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1925</Words>
  <Characters>10973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dc:creator>
  <cp:lastModifiedBy>Utente Windows</cp:lastModifiedBy>
  <cp:revision>2</cp:revision>
  <dcterms:created xsi:type="dcterms:W3CDTF">2018-11-01T10:51:00Z</dcterms:created>
  <dcterms:modified xsi:type="dcterms:W3CDTF">2018-11-01T10:51:00Z</dcterms:modified>
</cp:coreProperties>
</file>